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86F7" w14:textId="77777777" w:rsidR="00543E37" w:rsidRPr="00676BA8" w:rsidRDefault="00543E37" w:rsidP="00543E37">
      <w:pPr>
        <w:jc w:val="center"/>
        <w:rPr>
          <w:color w:val="8A7764"/>
        </w:rPr>
      </w:pPr>
      <w:r w:rsidRPr="00676BA8">
        <w:rPr>
          <w:noProof/>
          <w:color w:val="8A7764"/>
          <w:lang w:eastAsia="en-GB"/>
        </w:rPr>
        <w:drawing>
          <wp:inline distT="0" distB="0" distL="0" distR="0" wp14:anchorId="2257C731" wp14:editId="1C816F3B">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43DEA8A4" w14:textId="77777777" w:rsidR="00543E37" w:rsidRPr="00676BA8" w:rsidRDefault="00543E37" w:rsidP="00543E37">
      <w:pPr>
        <w:jc w:val="center"/>
        <w:rPr>
          <w:color w:val="8A7764"/>
        </w:rPr>
      </w:pPr>
    </w:p>
    <w:p w14:paraId="4FF87F9B" w14:textId="77777777" w:rsidR="00543E37" w:rsidRDefault="00543E37" w:rsidP="00543E37">
      <w:pPr>
        <w:jc w:val="center"/>
        <w:rPr>
          <w:b/>
          <w:color w:val="262626"/>
          <w:sz w:val="36"/>
          <w:szCs w:val="36"/>
        </w:rPr>
      </w:pPr>
      <w:r>
        <w:rPr>
          <w:b/>
          <w:color w:val="262626"/>
          <w:sz w:val="36"/>
          <w:szCs w:val="36"/>
        </w:rPr>
        <w:t>JOB DESCRIPTION</w:t>
      </w:r>
    </w:p>
    <w:p w14:paraId="55D5FE04" w14:textId="060923BC" w:rsidR="00543E37" w:rsidRPr="006A02CC" w:rsidRDefault="00543E37" w:rsidP="002E3634">
      <w:pPr>
        <w:jc w:val="center"/>
        <w:rPr>
          <w:b/>
          <w:i/>
          <w:iCs/>
          <w:color w:val="FF0000"/>
          <w:sz w:val="36"/>
          <w:szCs w:val="36"/>
        </w:rPr>
      </w:pPr>
      <w:r>
        <w:rPr>
          <w:b/>
          <w:color w:val="262626"/>
          <w:sz w:val="36"/>
          <w:szCs w:val="36"/>
        </w:rPr>
        <w:t>Overseas Assistant</w:t>
      </w:r>
      <w:r w:rsidR="002E3634">
        <w:rPr>
          <w:b/>
          <w:color w:val="262626"/>
          <w:sz w:val="36"/>
          <w:szCs w:val="36"/>
        </w:rPr>
        <w:t xml:space="preserve">s x2 </w:t>
      </w:r>
    </w:p>
    <w:p w14:paraId="0D7EBA45" w14:textId="77777777" w:rsidR="00543E37" w:rsidRPr="00676BA8" w:rsidRDefault="00543E37" w:rsidP="00543E37">
      <w:pPr>
        <w:rPr>
          <w:b/>
          <w:color w:val="8A7764"/>
          <w:szCs w:val="24"/>
        </w:rPr>
      </w:pPr>
    </w:p>
    <w:p w14:paraId="51BCA23C" w14:textId="77777777" w:rsidR="00543E37" w:rsidRDefault="00543E37" w:rsidP="00543E37">
      <w:pPr>
        <w:rPr>
          <w:b/>
          <w:color w:val="87BD3D"/>
          <w:sz w:val="36"/>
          <w:szCs w:val="36"/>
        </w:rPr>
      </w:pPr>
      <w:r w:rsidRPr="00676BA8">
        <w:rPr>
          <w:b/>
          <w:color w:val="87BD3D"/>
          <w:sz w:val="36"/>
          <w:szCs w:val="36"/>
        </w:rPr>
        <w:t>Job details</w:t>
      </w:r>
    </w:p>
    <w:p w14:paraId="4CA8C857" w14:textId="77777777" w:rsidR="00543E37" w:rsidRPr="00676BA8" w:rsidRDefault="00543E37" w:rsidP="00543E37">
      <w:pPr>
        <w:rPr>
          <w:b/>
          <w:color w:val="87BD3D"/>
          <w:sz w:val="36"/>
          <w:szCs w:val="36"/>
        </w:rPr>
      </w:pPr>
    </w:p>
    <w:p w14:paraId="021A84B4" w14:textId="4A6BECC2" w:rsidR="00543E37" w:rsidRPr="00851EEE" w:rsidRDefault="00543E37" w:rsidP="00543E37">
      <w:pPr>
        <w:ind w:left="3600" w:hanging="3600"/>
        <w:rPr>
          <w:color w:val="262626"/>
          <w:szCs w:val="24"/>
        </w:rPr>
      </w:pPr>
      <w:r w:rsidRPr="00851EEE">
        <w:rPr>
          <w:b/>
          <w:color w:val="262626"/>
          <w:szCs w:val="24"/>
        </w:rPr>
        <w:t>Location:</w:t>
      </w:r>
      <w:r w:rsidR="002E3634">
        <w:rPr>
          <w:color w:val="262626"/>
          <w:szCs w:val="24"/>
        </w:rPr>
        <w:tab/>
      </w:r>
      <w:r w:rsidRPr="00851EEE">
        <w:rPr>
          <w:color w:val="262626"/>
          <w:szCs w:val="24"/>
        </w:rPr>
        <w:t>Home</w:t>
      </w:r>
      <w:r>
        <w:rPr>
          <w:color w:val="262626"/>
          <w:szCs w:val="24"/>
        </w:rPr>
        <w:t>-</w:t>
      </w:r>
      <w:r w:rsidRPr="00851EEE">
        <w:rPr>
          <w:color w:val="262626"/>
          <w:szCs w:val="24"/>
        </w:rPr>
        <w:t xml:space="preserve">based </w:t>
      </w:r>
      <w:r w:rsidR="004D24FF">
        <w:rPr>
          <w:color w:val="262626"/>
          <w:szCs w:val="24"/>
        </w:rPr>
        <w:t>with</w:t>
      </w:r>
      <w:r w:rsidR="00B24A52">
        <w:rPr>
          <w:color w:val="262626"/>
          <w:szCs w:val="24"/>
        </w:rPr>
        <w:t>in the UK</w:t>
      </w:r>
    </w:p>
    <w:p w14:paraId="4E61B1BA" w14:textId="77777777" w:rsidR="00543E37" w:rsidRPr="00851EEE" w:rsidRDefault="00543E37" w:rsidP="00543E37">
      <w:pPr>
        <w:rPr>
          <w:color w:val="262626"/>
          <w:szCs w:val="24"/>
        </w:rPr>
      </w:pPr>
    </w:p>
    <w:p w14:paraId="14EBF93A" w14:textId="77777777" w:rsidR="00543E37" w:rsidRPr="00851EEE" w:rsidRDefault="00543E37" w:rsidP="00543E37">
      <w:pPr>
        <w:rPr>
          <w:color w:val="262626"/>
          <w:szCs w:val="24"/>
        </w:rPr>
      </w:pPr>
      <w:r w:rsidRPr="00851EEE">
        <w:rPr>
          <w:b/>
          <w:color w:val="262626"/>
          <w:szCs w:val="24"/>
        </w:rPr>
        <w:t>Reporting to:</w:t>
      </w:r>
      <w:r w:rsidRPr="00851EEE">
        <w:rPr>
          <w:color w:val="262626"/>
          <w:szCs w:val="24"/>
        </w:rPr>
        <w:t xml:space="preserve"> </w:t>
      </w:r>
      <w:r w:rsidRPr="00851EEE">
        <w:rPr>
          <w:color w:val="262626"/>
          <w:szCs w:val="24"/>
        </w:rPr>
        <w:tab/>
      </w:r>
      <w:r w:rsidRPr="00851EEE">
        <w:rPr>
          <w:color w:val="262626"/>
          <w:szCs w:val="24"/>
        </w:rPr>
        <w:tab/>
      </w:r>
      <w:r w:rsidRPr="00851EEE">
        <w:rPr>
          <w:color w:val="262626"/>
          <w:szCs w:val="24"/>
        </w:rPr>
        <w:tab/>
      </w:r>
      <w:r>
        <w:rPr>
          <w:color w:val="262626"/>
          <w:szCs w:val="24"/>
        </w:rPr>
        <w:t>Overseas Manager</w:t>
      </w:r>
    </w:p>
    <w:p w14:paraId="3BC4E995" w14:textId="77777777" w:rsidR="00543E37" w:rsidRPr="00851EEE" w:rsidRDefault="00543E37" w:rsidP="00543E37">
      <w:pPr>
        <w:rPr>
          <w:color w:val="262626"/>
          <w:szCs w:val="24"/>
        </w:rPr>
      </w:pPr>
    </w:p>
    <w:p w14:paraId="0C41C5DC" w14:textId="65FC03A9" w:rsidR="00543E37" w:rsidRPr="00C859DC" w:rsidRDefault="00543E37" w:rsidP="00543E37">
      <w:pPr>
        <w:ind w:left="3600" w:hanging="3600"/>
        <w:rPr>
          <w:color w:val="FF0000"/>
          <w:szCs w:val="24"/>
        </w:rPr>
      </w:pPr>
      <w:r w:rsidRPr="00851EEE">
        <w:rPr>
          <w:b/>
          <w:color w:val="262626"/>
          <w:szCs w:val="24"/>
        </w:rPr>
        <w:t>Hours:</w:t>
      </w:r>
      <w:r w:rsidRPr="00851EEE">
        <w:rPr>
          <w:b/>
          <w:color w:val="262626"/>
          <w:szCs w:val="24"/>
        </w:rPr>
        <w:tab/>
      </w:r>
      <w:r w:rsidRPr="00851EEE">
        <w:rPr>
          <w:color w:val="262626"/>
          <w:szCs w:val="24"/>
        </w:rPr>
        <w:t>2</w:t>
      </w:r>
      <w:r w:rsidR="002E3634">
        <w:rPr>
          <w:color w:val="262626"/>
          <w:szCs w:val="24"/>
        </w:rPr>
        <w:t>0-25</w:t>
      </w:r>
      <w:r w:rsidRPr="00851EEE">
        <w:rPr>
          <w:color w:val="262626"/>
          <w:szCs w:val="24"/>
        </w:rPr>
        <w:t xml:space="preserve"> hours per week</w:t>
      </w:r>
      <w:r>
        <w:rPr>
          <w:color w:val="262626"/>
          <w:szCs w:val="24"/>
        </w:rPr>
        <w:t xml:space="preserve"> (Mon-Fri). Hours to be worked flexibly to cover different overseas time zones when required.  </w:t>
      </w:r>
    </w:p>
    <w:p w14:paraId="52503C66" w14:textId="77777777" w:rsidR="00543E37" w:rsidRPr="00851EEE" w:rsidRDefault="00543E37" w:rsidP="00543E37">
      <w:pPr>
        <w:rPr>
          <w:b/>
          <w:color w:val="262626"/>
          <w:szCs w:val="24"/>
        </w:rPr>
      </w:pPr>
    </w:p>
    <w:p w14:paraId="6B29E6B9" w14:textId="105E7B11" w:rsidR="00543E37" w:rsidRPr="006F5DEB" w:rsidRDefault="00543E37" w:rsidP="00543E37">
      <w:pPr>
        <w:ind w:left="3600" w:hanging="3600"/>
        <w:rPr>
          <w:color w:val="FF0000"/>
          <w:szCs w:val="24"/>
        </w:rPr>
      </w:pPr>
      <w:r w:rsidRPr="00851EEE">
        <w:rPr>
          <w:b/>
          <w:color w:val="262626"/>
          <w:szCs w:val="24"/>
        </w:rPr>
        <w:t>Salary:</w:t>
      </w:r>
      <w:r w:rsidRPr="00851EEE">
        <w:rPr>
          <w:color w:val="262626"/>
          <w:szCs w:val="24"/>
        </w:rPr>
        <w:tab/>
      </w:r>
      <w:r w:rsidRPr="009211F2">
        <w:rPr>
          <w:color w:val="262626"/>
        </w:rPr>
        <w:t>£</w:t>
      </w:r>
      <w:r w:rsidR="00DD4362">
        <w:rPr>
          <w:color w:val="262626"/>
        </w:rPr>
        <w:t>12,000 – £15,</w:t>
      </w:r>
      <w:r w:rsidR="00A35F15">
        <w:rPr>
          <w:color w:val="262626"/>
        </w:rPr>
        <w:t>0</w:t>
      </w:r>
      <w:r w:rsidR="00DD4362">
        <w:rPr>
          <w:color w:val="262626"/>
        </w:rPr>
        <w:t>00</w:t>
      </w:r>
      <w:r w:rsidRPr="009211F2">
        <w:rPr>
          <w:color w:val="262626"/>
        </w:rPr>
        <w:t xml:space="preserve"> per annum</w:t>
      </w:r>
      <w:r w:rsidRPr="00851EEE">
        <w:rPr>
          <w:color w:val="262626"/>
        </w:rPr>
        <w:t xml:space="preserve"> </w:t>
      </w:r>
    </w:p>
    <w:p w14:paraId="418546F6" w14:textId="77777777" w:rsidR="00543E37" w:rsidRPr="001172D4" w:rsidRDefault="00543E37" w:rsidP="00543E37">
      <w:pPr>
        <w:rPr>
          <w:color w:val="262626" w:themeColor="text1" w:themeTint="D9"/>
          <w:szCs w:val="24"/>
        </w:rPr>
      </w:pPr>
    </w:p>
    <w:p w14:paraId="310019AB" w14:textId="77777777" w:rsidR="00543E37" w:rsidRPr="0017192F" w:rsidRDefault="00543E37" w:rsidP="00543E37">
      <w:pPr>
        <w:rPr>
          <w:rFonts w:cs="Arial"/>
          <w:bCs/>
          <w:color w:val="87BD3D"/>
          <w:sz w:val="36"/>
          <w:szCs w:val="36"/>
        </w:rPr>
      </w:pPr>
      <w:r w:rsidRPr="00676BA8">
        <w:rPr>
          <w:rFonts w:cs="Arial"/>
          <w:b/>
          <w:color w:val="87BD3D"/>
          <w:sz w:val="36"/>
          <w:szCs w:val="36"/>
        </w:rPr>
        <w:t xml:space="preserve">Job </w:t>
      </w:r>
      <w:r w:rsidRPr="00F72D3D">
        <w:rPr>
          <w:rFonts w:cs="Arial"/>
          <w:b/>
          <w:color w:val="87BD3D"/>
          <w:sz w:val="36"/>
          <w:szCs w:val="36"/>
        </w:rPr>
        <w:t>purpose</w:t>
      </w:r>
    </w:p>
    <w:p w14:paraId="6BE587D7" w14:textId="77777777" w:rsidR="00543E37" w:rsidRDefault="00543E37" w:rsidP="00543E37"/>
    <w:p w14:paraId="6E498CEC" w14:textId="6E06EBD0" w:rsidR="00B323CC" w:rsidRDefault="00543E37" w:rsidP="00543E37">
      <w:pPr>
        <w:rPr>
          <w:color w:val="000000" w:themeColor="text1"/>
        </w:rPr>
      </w:pPr>
      <w:r w:rsidRPr="78BE8505">
        <w:rPr>
          <w:color w:val="000000" w:themeColor="text1"/>
        </w:rPr>
        <w:t>The Overseas Assistant</w:t>
      </w:r>
      <w:r w:rsidR="004C0DA5">
        <w:rPr>
          <w:color w:val="000000" w:themeColor="text1"/>
        </w:rPr>
        <w:t>s</w:t>
      </w:r>
      <w:r w:rsidRPr="78BE8505">
        <w:rPr>
          <w:color w:val="000000" w:themeColor="text1"/>
        </w:rPr>
        <w:t xml:space="preserve"> will support the work of the Overseas Manager, </w:t>
      </w:r>
      <w:r w:rsidR="001F58D5">
        <w:rPr>
          <w:color w:val="000000" w:themeColor="text1"/>
        </w:rPr>
        <w:t xml:space="preserve">in providing </w:t>
      </w:r>
      <w:r w:rsidR="00DA6910">
        <w:rPr>
          <w:color w:val="000000" w:themeColor="text1"/>
        </w:rPr>
        <w:t xml:space="preserve">a </w:t>
      </w:r>
      <w:r w:rsidRPr="78BE8505">
        <w:rPr>
          <w:color w:val="000000" w:themeColor="text1"/>
        </w:rPr>
        <w:t xml:space="preserve">first point of contact for enquiries from families </w:t>
      </w:r>
      <w:r w:rsidRPr="002E0738">
        <w:t>based in overseas locations</w:t>
      </w:r>
      <w:r w:rsidR="00DA6910" w:rsidRPr="002E0738">
        <w:t xml:space="preserve">. </w:t>
      </w:r>
      <w:r w:rsidR="00797C3A" w:rsidRPr="002E0738">
        <w:t xml:space="preserve">They </w:t>
      </w:r>
      <w:r w:rsidR="008C73DC" w:rsidRPr="002E0738">
        <w:t>will</w:t>
      </w:r>
      <w:r w:rsidR="008C73DC" w:rsidRPr="002E0738">
        <w:rPr>
          <w:u w:val="single"/>
        </w:rPr>
        <w:t xml:space="preserve"> </w:t>
      </w:r>
      <w:r w:rsidRPr="78BE8505">
        <w:rPr>
          <w:color w:val="000000" w:themeColor="text1"/>
        </w:rPr>
        <w:t xml:space="preserve">engage virtually with </w:t>
      </w:r>
      <w:r w:rsidR="00895391">
        <w:rPr>
          <w:color w:val="000000" w:themeColor="text1"/>
        </w:rPr>
        <w:t xml:space="preserve">personnel and families, </w:t>
      </w:r>
      <w:r w:rsidR="00B323CC">
        <w:rPr>
          <w:color w:val="000000" w:themeColor="text1"/>
        </w:rPr>
        <w:t xml:space="preserve">the </w:t>
      </w:r>
      <w:r w:rsidR="00895391">
        <w:rPr>
          <w:color w:val="000000" w:themeColor="text1"/>
        </w:rPr>
        <w:t>local</w:t>
      </w:r>
      <w:r w:rsidR="008C73DC">
        <w:rPr>
          <w:color w:val="000000" w:themeColor="text1"/>
        </w:rPr>
        <w:t xml:space="preserve"> </w:t>
      </w:r>
      <w:r w:rsidRPr="78BE8505">
        <w:rPr>
          <w:color w:val="000000" w:themeColor="text1"/>
        </w:rPr>
        <w:t>chain of command and key stakeholders in the overseas locations</w:t>
      </w:r>
      <w:r w:rsidR="00B323CC">
        <w:rPr>
          <w:color w:val="000000" w:themeColor="text1"/>
        </w:rPr>
        <w:t xml:space="preserve">. </w:t>
      </w:r>
    </w:p>
    <w:p w14:paraId="004CCDB7" w14:textId="77777777" w:rsidR="00B323CC" w:rsidRDefault="00B323CC" w:rsidP="00543E37">
      <w:pPr>
        <w:rPr>
          <w:color w:val="000000" w:themeColor="text1"/>
        </w:rPr>
      </w:pPr>
    </w:p>
    <w:p w14:paraId="1C6B72EA" w14:textId="5DA14C71" w:rsidR="00543E37" w:rsidRPr="00330C53" w:rsidRDefault="00543E37" w:rsidP="00543E37">
      <w:pPr>
        <w:rPr>
          <w:color w:val="000000" w:themeColor="text1"/>
        </w:rPr>
      </w:pPr>
      <w:r w:rsidRPr="00330C53">
        <w:rPr>
          <w:color w:val="000000" w:themeColor="text1"/>
        </w:rPr>
        <w:t>The</w:t>
      </w:r>
      <w:r w:rsidR="003858C5">
        <w:rPr>
          <w:color w:val="000000" w:themeColor="text1"/>
        </w:rPr>
        <w:t>y will</w:t>
      </w:r>
      <w:r w:rsidR="00631377">
        <w:rPr>
          <w:color w:val="000000" w:themeColor="text1"/>
        </w:rPr>
        <w:t xml:space="preserve"> build stakeholder networks in overseas locations</w:t>
      </w:r>
      <w:r w:rsidR="002B7D21">
        <w:rPr>
          <w:color w:val="000000" w:themeColor="text1"/>
        </w:rPr>
        <w:t xml:space="preserve">, identify emerging issues and keep published </w:t>
      </w:r>
      <w:r w:rsidR="00801FC1">
        <w:rPr>
          <w:color w:val="000000" w:themeColor="text1"/>
        </w:rPr>
        <w:t xml:space="preserve">overseas information up to date.  </w:t>
      </w:r>
      <w:r w:rsidRPr="00330C53">
        <w:rPr>
          <w:color w:val="000000" w:themeColor="text1"/>
        </w:rPr>
        <w:t xml:space="preserve"> </w:t>
      </w:r>
    </w:p>
    <w:p w14:paraId="612446E9" w14:textId="77777777" w:rsidR="00543E37" w:rsidRPr="00330C53" w:rsidRDefault="00543E37" w:rsidP="00543E37">
      <w:pPr>
        <w:rPr>
          <w:color w:val="000000" w:themeColor="text1"/>
        </w:rPr>
      </w:pPr>
    </w:p>
    <w:p w14:paraId="247F414E" w14:textId="652C2510" w:rsidR="00543E37" w:rsidRPr="00F72D3D" w:rsidRDefault="00543E37" w:rsidP="00543E37">
      <w:pPr>
        <w:rPr>
          <w:rFonts w:cs="Arial"/>
          <w:b/>
          <w:color w:val="87BD3D"/>
          <w:sz w:val="36"/>
          <w:szCs w:val="36"/>
        </w:rPr>
      </w:pPr>
      <w:r w:rsidRPr="00F72D3D">
        <w:rPr>
          <w:rFonts w:cs="Arial"/>
          <w:b/>
          <w:color w:val="87BD3D"/>
          <w:sz w:val="36"/>
          <w:szCs w:val="36"/>
        </w:rPr>
        <w:t>Job responsibilities</w:t>
      </w:r>
    </w:p>
    <w:p w14:paraId="40F904B5" w14:textId="77777777" w:rsidR="00543E37" w:rsidRPr="00330C53" w:rsidRDefault="00543E37" w:rsidP="00543E37">
      <w:pPr>
        <w:rPr>
          <w:b/>
          <w:color w:val="000000" w:themeColor="text1"/>
        </w:rPr>
      </w:pPr>
    </w:p>
    <w:p w14:paraId="2C367683" w14:textId="77777777" w:rsidR="00543E37" w:rsidRPr="00330C53" w:rsidRDefault="00543E37" w:rsidP="00543E37">
      <w:pPr>
        <w:rPr>
          <w:b/>
          <w:color w:val="000000" w:themeColor="text1"/>
        </w:rPr>
      </w:pPr>
      <w:r w:rsidRPr="00330C53">
        <w:rPr>
          <w:b/>
          <w:color w:val="000000" w:themeColor="text1"/>
        </w:rPr>
        <w:t xml:space="preserve">Engagement </w:t>
      </w:r>
    </w:p>
    <w:p w14:paraId="406D4280" w14:textId="77777777" w:rsidR="00543E37" w:rsidRPr="00330C53" w:rsidRDefault="00543E37" w:rsidP="00543E37">
      <w:pPr>
        <w:rPr>
          <w:b/>
          <w:color w:val="000000" w:themeColor="text1"/>
        </w:rPr>
      </w:pPr>
    </w:p>
    <w:p w14:paraId="3A9D0A35" w14:textId="385315B5" w:rsidR="00543E37" w:rsidRPr="00330C53" w:rsidRDefault="00543E37" w:rsidP="008C74F0">
      <w:pPr>
        <w:pStyle w:val="ListParagraph"/>
        <w:numPr>
          <w:ilvl w:val="0"/>
          <w:numId w:val="2"/>
        </w:numPr>
        <w:rPr>
          <w:color w:val="000000" w:themeColor="text1"/>
        </w:rPr>
      </w:pPr>
      <w:r w:rsidRPr="00330C53">
        <w:rPr>
          <w:color w:val="000000" w:themeColor="text1"/>
        </w:rPr>
        <w:t>Being a first point of contact for Army families with</w:t>
      </w:r>
      <w:r w:rsidR="008C73DC">
        <w:rPr>
          <w:color w:val="000000" w:themeColor="text1"/>
        </w:rPr>
        <w:t xml:space="preserve"> </w:t>
      </w:r>
      <w:r w:rsidRPr="00330C53">
        <w:rPr>
          <w:color w:val="000000" w:themeColor="text1"/>
        </w:rPr>
        <w:t>queries</w:t>
      </w:r>
      <w:r w:rsidR="004372E7">
        <w:rPr>
          <w:color w:val="000000" w:themeColor="text1"/>
        </w:rPr>
        <w:t xml:space="preserve"> about an overseas posting</w:t>
      </w:r>
      <w:r w:rsidR="005170DD">
        <w:rPr>
          <w:color w:val="000000" w:themeColor="text1"/>
        </w:rPr>
        <w:t xml:space="preserve">, ensuring that </w:t>
      </w:r>
      <w:r w:rsidR="00567725">
        <w:rPr>
          <w:color w:val="000000" w:themeColor="text1"/>
        </w:rPr>
        <w:t xml:space="preserve">the right information is </w:t>
      </w:r>
      <w:r w:rsidR="000D7E0D">
        <w:rPr>
          <w:color w:val="000000" w:themeColor="text1"/>
        </w:rPr>
        <w:t>obtained to enable correct signposting</w:t>
      </w:r>
      <w:r w:rsidR="00FA7DA4" w:rsidRPr="00FA6495">
        <w:rPr>
          <w:color w:val="000000" w:themeColor="text1"/>
        </w:rPr>
        <w:t xml:space="preserve"> to appropriate support and information</w:t>
      </w:r>
      <w:r w:rsidR="008C74F0">
        <w:rPr>
          <w:color w:val="000000" w:themeColor="text1"/>
        </w:rPr>
        <w:t xml:space="preserve">, and/or referral </w:t>
      </w:r>
      <w:r w:rsidR="00D35ACF">
        <w:rPr>
          <w:color w:val="000000" w:themeColor="text1"/>
        </w:rPr>
        <w:t xml:space="preserve">to AFF specialist teams. </w:t>
      </w:r>
      <w:r w:rsidR="00FA7DA4" w:rsidRPr="00FA6495">
        <w:rPr>
          <w:color w:val="000000" w:themeColor="text1"/>
        </w:rPr>
        <w:t xml:space="preserve"> </w:t>
      </w:r>
    </w:p>
    <w:p w14:paraId="4E855498" w14:textId="78F3530C" w:rsidR="00543E37" w:rsidRPr="007A60C0" w:rsidRDefault="00543E37" w:rsidP="00543E37">
      <w:pPr>
        <w:pStyle w:val="ListParagraph"/>
        <w:numPr>
          <w:ilvl w:val="0"/>
          <w:numId w:val="2"/>
        </w:numPr>
        <w:rPr>
          <w:color w:val="333333"/>
        </w:rPr>
      </w:pPr>
      <w:r w:rsidRPr="78BE8505">
        <w:rPr>
          <w:color w:val="333333"/>
        </w:rPr>
        <w:t xml:space="preserve">Identifying new </w:t>
      </w:r>
      <w:r w:rsidR="00EC256D">
        <w:rPr>
          <w:color w:val="333333"/>
        </w:rPr>
        <w:t xml:space="preserve">“locational” </w:t>
      </w:r>
      <w:r w:rsidRPr="78BE8505">
        <w:rPr>
          <w:color w:val="333333"/>
        </w:rPr>
        <w:t>issues and trends to the Overseas Manager</w:t>
      </w:r>
      <w:r w:rsidR="009E21E0">
        <w:rPr>
          <w:color w:val="333333"/>
        </w:rPr>
        <w:t xml:space="preserve"> and AFF Specialists</w:t>
      </w:r>
      <w:r w:rsidRPr="78BE8505">
        <w:rPr>
          <w:color w:val="333333"/>
        </w:rPr>
        <w:t>, and collating evidence from enquiries and database statistics.</w:t>
      </w:r>
      <w:r w:rsidRPr="78BE8505">
        <w:rPr>
          <w:color w:val="000000" w:themeColor="text1"/>
        </w:rPr>
        <w:t xml:space="preserve"> </w:t>
      </w:r>
    </w:p>
    <w:p w14:paraId="705DECC6" w14:textId="143DE747" w:rsidR="00606A2C" w:rsidRPr="002E0738" w:rsidRDefault="00606A2C" w:rsidP="00606A2C">
      <w:pPr>
        <w:numPr>
          <w:ilvl w:val="0"/>
          <w:numId w:val="2"/>
        </w:numPr>
      </w:pPr>
      <w:r w:rsidRPr="002E0738">
        <w:t xml:space="preserve">Proactively identifying and engaging in relevant online meetings </w:t>
      </w:r>
      <w:r w:rsidR="00183185" w:rsidRPr="002E0738">
        <w:t xml:space="preserve">with </w:t>
      </w:r>
      <w:r w:rsidR="007F6093" w:rsidRPr="002E0738">
        <w:t xml:space="preserve">local </w:t>
      </w:r>
      <w:r w:rsidR="00183185" w:rsidRPr="002E0738">
        <w:t>c</w:t>
      </w:r>
      <w:r w:rsidR="00FE2004" w:rsidRPr="002E0738">
        <w:t>hain of command and key sta</w:t>
      </w:r>
      <w:r w:rsidR="007F6093" w:rsidRPr="002E0738">
        <w:t xml:space="preserve">keholders, service personnel and families to both raise awareness of AFF and </w:t>
      </w:r>
      <w:r w:rsidR="004F4E32" w:rsidRPr="002E0738">
        <w:t xml:space="preserve">stay informed about local issues. </w:t>
      </w:r>
    </w:p>
    <w:p w14:paraId="6C0B3863" w14:textId="7AAD4686" w:rsidR="00543E37" w:rsidRPr="002E0738" w:rsidRDefault="00606A2C" w:rsidP="00543E37">
      <w:pPr>
        <w:numPr>
          <w:ilvl w:val="0"/>
          <w:numId w:val="2"/>
        </w:numPr>
      </w:pPr>
      <w:r w:rsidRPr="002E0738">
        <w:lastRenderedPageBreak/>
        <w:t>W</w:t>
      </w:r>
      <w:r w:rsidR="00543E37" w:rsidRPr="002E0738">
        <w:t>here appropriate, establishing and maintaining effective contact with the chain of command, unit welfare teams, and other key stakeholders who can support Army families overseas</w:t>
      </w:r>
      <w:r w:rsidRPr="002E0738">
        <w:t xml:space="preserve"> keeping AFF’s CRM updated</w:t>
      </w:r>
      <w:r w:rsidR="00490334" w:rsidRPr="002E0738">
        <w:t xml:space="preserve"> with their details</w:t>
      </w:r>
      <w:r w:rsidRPr="002E0738">
        <w:t>.</w:t>
      </w:r>
    </w:p>
    <w:p w14:paraId="452C8D02" w14:textId="1231CB5F" w:rsidR="00797FFD" w:rsidRPr="002E0738" w:rsidRDefault="00797FFD" w:rsidP="00797FFD">
      <w:pPr>
        <w:pStyle w:val="ListParagraph"/>
        <w:numPr>
          <w:ilvl w:val="0"/>
          <w:numId w:val="2"/>
        </w:numPr>
      </w:pPr>
      <w:r w:rsidRPr="002E0738">
        <w:t>Ensuring the overseas pages of the website are up-to-date.</w:t>
      </w:r>
    </w:p>
    <w:p w14:paraId="1B53BA3B" w14:textId="6499F838" w:rsidR="00150AF2" w:rsidRPr="002E0738" w:rsidRDefault="00150AF2" w:rsidP="00797FFD">
      <w:pPr>
        <w:pStyle w:val="ListParagraph"/>
        <w:numPr>
          <w:ilvl w:val="0"/>
          <w:numId w:val="2"/>
        </w:numPr>
      </w:pPr>
      <w:r w:rsidRPr="002E0738">
        <w:t>Identifying and reporting on new</w:t>
      </w:r>
      <w:r w:rsidR="00D06852" w:rsidRPr="002E0738">
        <w:t>s</w:t>
      </w:r>
      <w:r w:rsidRPr="002E0738">
        <w:t xml:space="preserve"> worthy events </w:t>
      </w:r>
      <w:r w:rsidR="00D06852" w:rsidRPr="002E0738">
        <w:t xml:space="preserve">or case studies </w:t>
      </w:r>
      <w:r w:rsidRPr="002E0738">
        <w:t>for AFF’s various media</w:t>
      </w:r>
      <w:r w:rsidR="00D06852" w:rsidRPr="002E0738">
        <w:t xml:space="preserve">, </w:t>
      </w:r>
      <w:r w:rsidRPr="002E0738">
        <w:t xml:space="preserve">communication channels </w:t>
      </w:r>
      <w:r w:rsidR="00D06852" w:rsidRPr="002E0738">
        <w:t xml:space="preserve">and written publications </w:t>
      </w:r>
      <w:r w:rsidRPr="002E0738">
        <w:t>in collaboration with the AFF Comms team.</w:t>
      </w:r>
    </w:p>
    <w:p w14:paraId="79187070" w14:textId="77777777" w:rsidR="00543E37" w:rsidRDefault="00543E37" w:rsidP="00543E37">
      <w:pPr>
        <w:rPr>
          <w:b/>
          <w:color w:val="000000" w:themeColor="text1"/>
        </w:rPr>
      </w:pPr>
    </w:p>
    <w:p w14:paraId="399E8135" w14:textId="77777777" w:rsidR="00543E37" w:rsidRDefault="00543E37" w:rsidP="00543E37">
      <w:pPr>
        <w:rPr>
          <w:b/>
          <w:color w:val="000000" w:themeColor="text1"/>
        </w:rPr>
      </w:pPr>
      <w:r>
        <w:rPr>
          <w:b/>
          <w:color w:val="000000" w:themeColor="text1"/>
        </w:rPr>
        <w:t>General</w:t>
      </w:r>
    </w:p>
    <w:p w14:paraId="10CFA64C" w14:textId="77777777" w:rsidR="00543E37" w:rsidRPr="00330C53" w:rsidRDefault="00543E37" w:rsidP="00543E37">
      <w:pPr>
        <w:rPr>
          <w:b/>
          <w:color w:val="000000" w:themeColor="text1"/>
        </w:rPr>
      </w:pPr>
    </w:p>
    <w:p w14:paraId="092B7580" w14:textId="362C25B9" w:rsidR="00543E37" w:rsidRPr="00330C53" w:rsidRDefault="00543E37" w:rsidP="00543E37">
      <w:pPr>
        <w:numPr>
          <w:ilvl w:val="0"/>
          <w:numId w:val="2"/>
        </w:numPr>
        <w:rPr>
          <w:color w:val="000000" w:themeColor="text1"/>
        </w:rPr>
      </w:pPr>
      <w:r w:rsidRPr="00330C53">
        <w:rPr>
          <w:color w:val="000000" w:themeColor="text1"/>
        </w:rPr>
        <w:t>Completing</w:t>
      </w:r>
      <w:r w:rsidRPr="00150AF2">
        <w:t xml:space="preserve"> </w:t>
      </w:r>
      <w:r w:rsidR="00150AF2" w:rsidRPr="00150AF2">
        <w:t xml:space="preserve">personal </w:t>
      </w:r>
      <w:r w:rsidRPr="00330C53">
        <w:rPr>
          <w:color w:val="000000" w:themeColor="text1"/>
        </w:rPr>
        <w:t>administration on a regular basis</w:t>
      </w:r>
      <w:r>
        <w:rPr>
          <w:color w:val="000000" w:themeColor="text1"/>
        </w:rPr>
        <w:t xml:space="preserve"> using AFF applications and processes</w:t>
      </w:r>
      <w:r w:rsidR="0062176F">
        <w:rPr>
          <w:color w:val="000000" w:themeColor="text1"/>
        </w:rPr>
        <w:t>, including monthly timesheet and expenses claim form.</w:t>
      </w:r>
      <w:r w:rsidRPr="00330C53">
        <w:rPr>
          <w:color w:val="000000" w:themeColor="text1"/>
        </w:rPr>
        <w:t xml:space="preserve"> </w:t>
      </w:r>
    </w:p>
    <w:p w14:paraId="63475257" w14:textId="04A06D65" w:rsidR="00543E37" w:rsidRPr="00330C53" w:rsidRDefault="00096720" w:rsidP="00543E37">
      <w:pPr>
        <w:numPr>
          <w:ilvl w:val="0"/>
          <w:numId w:val="2"/>
        </w:numPr>
        <w:rPr>
          <w:color w:val="000000" w:themeColor="text1"/>
        </w:rPr>
      </w:pPr>
      <w:r>
        <w:rPr>
          <w:color w:val="000000" w:themeColor="text1"/>
        </w:rPr>
        <w:t>Entering</w:t>
      </w:r>
      <w:r w:rsidR="007D100D">
        <w:rPr>
          <w:color w:val="000000" w:themeColor="text1"/>
        </w:rPr>
        <w:t xml:space="preserve"> </w:t>
      </w:r>
      <w:r w:rsidR="00543E37" w:rsidRPr="00330C53">
        <w:rPr>
          <w:color w:val="000000" w:themeColor="text1"/>
        </w:rPr>
        <w:t>enquiries on AFF’s database, and contacts onto the AFF CRM</w:t>
      </w:r>
      <w:r w:rsidR="00543E37">
        <w:rPr>
          <w:color w:val="000000" w:themeColor="text1"/>
        </w:rPr>
        <w:t xml:space="preserve"> system</w:t>
      </w:r>
      <w:r w:rsidR="00543E37" w:rsidRPr="00330C53">
        <w:rPr>
          <w:color w:val="000000" w:themeColor="text1"/>
        </w:rPr>
        <w:t>.</w:t>
      </w:r>
    </w:p>
    <w:p w14:paraId="0EA1054D" w14:textId="42FB4670" w:rsidR="00787941" w:rsidRPr="00D06852" w:rsidRDefault="00543E37" w:rsidP="00096720">
      <w:pPr>
        <w:numPr>
          <w:ilvl w:val="0"/>
          <w:numId w:val="1"/>
        </w:numPr>
        <w:rPr>
          <w:color w:val="FF0000"/>
        </w:rPr>
      </w:pPr>
      <w:r w:rsidRPr="00096720">
        <w:rPr>
          <w:color w:val="000000" w:themeColor="text1"/>
        </w:rPr>
        <w:t>Attending and participating in AFF meetings</w:t>
      </w:r>
      <w:r w:rsidR="00096720" w:rsidRPr="00096720">
        <w:rPr>
          <w:color w:val="000000" w:themeColor="text1"/>
        </w:rPr>
        <w:t>,</w:t>
      </w:r>
      <w:r w:rsidR="007D100D">
        <w:rPr>
          <w:color w:val="000000" w:themeColor="text1"/>
        </w:rPr>
        <w:t xml:space="preserve"> </w:t>
      </w:r>
      <w:r w:rsidRPr="00096720">
        <w:rPr>
          <w:color w:val="000000" w:themeColor="text1"/>
        </w:rPr>
        <w:t xml:space="preserve">training </w:t>
      </w:r>
      <w:r w:rsidR="00096720" w:rsidRPr="00096720">
        <w:rPr>
          <w:color w:val="000000" w:themeColor="text1"/>
        </w:rPr>
        <w:t xml:space="preserve">and other </w:t>
      </w:r>
      <w:r w:rsidRPr="00096720">
        <w:rPr>
          <w:color w:val="000000" w:themeColor="text1"/>
        </w:rPr>
        <w:t xml:space="preserve">events. </w:t>
      </w:r>
    </w:p>
    <w:p w14:paraId="1582F815" w14:textId="77777777" w:rsidR="00D06852" w:rsidRPr="00330C53" w:rsidRDefault="00D06852" w:rsidP="00D06852">
      <w:pPr>
        <w:pStyle w:val="ListParagraph"/>
        <w:numPr>
          <w:ilvl w:val="0"/>
          <w:numId w:val="1"/>
        </w:numPr>
        <w:rPr>
          <w:rFonts w:ascii="Calibri" w:hAnsi="Calibri"/>
          <w:color w:val="000000" w:themeColor="text1"/>
          <w:sz w:val="22"/>
          <w:szCs w:val="22"/>
        </w:rPr>
      </w:pPr>
      <w:r w:rsidRPr="62532F84">
        <w:rPr>
          <w:color w:val="000000" w:themeColor="text1"/>
        </w:rPr>
        <w:t>Whe</w:t>
      </w:r>
      <w:r>
        <w:rPr>
          <w:color w:val="000000" w:themeColor="text1"/>
        </w:rPr>
        <w:t>n practical p</w:t>
      </w:r>
      <w:r w:rsidRPr="62532F84">
        <w:rPr>
          <w:color w:val="000000" w:themeColor="text1"/>
        </w:rPr>
        <w:t xml:space="preserve">roviding cover for </w:t>
      </w:r>
      <w:r>
        <w:rPr>
          <w:color w:val="000000" w:themeColor="text1"/>
        </w:rPr>
        <w:t xml:space="preserve">others in the Overseas team </w:t>
      </w:r>
      <w:r w:rsidRPr="62532F84">
        <w:rPr>
          <w:color w:val="000000" w:themeColor="text1"/>
        </w:rPr>
        <w:t>during their leave or absence.</w:t>
      </w:r>
    </w:p>
    <w:p w14:paraId="2A60294C" w14:textId="52856E53" w:rsidR="00543E37" w:rsidRPr="00D06852" w:rsidRDefault="00543E37" w:rsidP="00543E37">
      <w:pPr>
        <w:pStyle w:val="ListParagraph"/>
        <w:numPr>
          <w:ilvl w:val="0"/>
          <w:numId w:val="2"/>
        </w:numPr>
        <w:rPr>
          <w:rFonts w:ascii="Calibri" w:hAnsi="Calibri"/>
          <w:color w:val="000000" w:themeColor="text1"/>
          <w:sz w:val="22"/>
          <w:szCs w:val="22"/>
        </w:rPr>
      </w:pPr>
      <w:r w:rsidRPr="00D06852">
        <w:rPr>
          <w:color w:val="000000" w:themeColor="text1"/>
        </w:rPr>
        <w:t>Any other duties appropriate to the post, as required by the needs of the organisation from time to time.</w:t>
      </w:r>
    </w:p>
    <w:p w14:paraId="461D1051" w14:textId="77777777" w:rsidR="00543E37" w:rsidRPr="00330C53" w:rsidRDefault="00543E37" w:rsidP="00543E37">
      <w:pPr>
        <w:pStyle w:val="ListParagraph"/>
        <w:ind w:left="360"/>
        <w:rPr>
          <w:color w:val="000000" w:themeColor="text1"/>
          <w:szCs w:val="24"/>
        </w:rPr>
      </w:pPr>
    </w:p>
    <w:p w14:paraId="6407C6BF" w14:textId="77777777" w:rsidR="00543E37" w:rsidRPr="000B4738" w:rsidRDefault="00543E37" w:rsidP="00543E37">
      <w:pPr>
        <w:textAlignment w:val="baseline"/>
        <w:rPr>
          <w:rFonts w:ascii="Segoe UI" w:hAnsi="Segoe UI" w:cs="Segoe UI"/>
          <w:sz w:val="18"/>
          <w:szCs w:val="18"/>
          <w:lang w:eastAsia="en-GB"/>
        </w:rPr>
      </w:pPr>
      <w:r w:rsidRPr="000B4738">
        <w:rPr>
          <w:rFonts w:cs="Segoe UI"/>
          <w:color w:val="262626"/>
          <w:szCs w:val="24"/>
          <w:lang w:eastAsia="en-GB"/>
        </w:rPr>
        <w:t> </w:t>
      </w:r>
      <w:r w:rsidRPr="000B4738">
        <w:rPr>
          <w:rFonts w:cs="Segoe UI"/>
          <w:szCs w:val="24"/>
          <w:lang w:eastAsia="en-GB"/>
        </w:rPr>
        <w:t> </w:t>
      </w:r>
      <w:r w:rsidRPr="000B4738">
        <w:rPr>
          <w:rFonts w:cs="Segoe UI"/>
          <w:b/>
          <w:bCs/>
          <w:color w:val="87BD3D"/>
          <w:sz w:val="36"/>
          <w:szCs w:val="36"/>
          <w:lang w:eastAsia="en-GB"/>
        </w:rPr>
        <w:t>Knowledge, skills and experience needed for the job</w:t>
      </w:r>
      <w:r w:rsidRPr="000B4738">
        <w:rPr>
          <w:rFonts w:cs="Segoe UI"/>
          <w:color w:val="87BD3D"/>
          <w:sz w:val="36"/>
          <w:szCs w:val="36"/>
          <w:lang w:eastAsia="en-GB"/>
        </w:rPr>
        <w:t> </w:t>
      </w:r>
    </w:p>
    <w:p w14:paraId="196066A1" w14:textId="77777777" w:rsidR="00543E37" w:rsidRPr="000B4738" w:rsidRDefault="00543E37" w:rsidP="00543E37">
      <w:pPr>
        <w:textAlignment w:val="baseline"/>
        <w:rPr>
          <w:rFonts w:ascii="Segoe UI" w:hAnsi="Segoe UI" w:cs="Segoe UI"/>
          <w:sz w:val="18"/>
          <w:szCs w:val="18"/>
          <w:lang w:eastAsia="en-GB"/>
        </w:rPr>
      </w:pPr>
      <w:r w:rsidRPr="000B4738">
        <w:rPr>
          <w:rFonts w:ascii="Arial" w:hAnsi="Arial" w:cs="Arial"/>
          <w:color w:val="333333"/>
          <w:szCs w:val="24"/>
          <w:lang w:eastAsia="en-GB"/>
        </w:rPr>
        <w:t> </w:t>
      </w:r>
    </w:p>
    <w:p w14:paraId="224DEEC7" w14:textId="0152BAC1" w:rsidR="00543E37" w:rsidRDefault="00543E37" w:rsidP="00543E37">
      <w:pPr>
        <w:textAlignment w:val="baseline"/>
        <w:rPr>
          <w:rFonts w:cs="Arial"/>
          <w:color w:val="262626"/>
          <w:szCs w:val="24"/>
          <w:lang w:eastAsia="en-GB"/>
        </w:rPr>
      </w:pPr>
      <w:r w:rsidRPr="000B4738">
        <w:rPr>
          <w:rFonts w:cs="Arial"/>
          <w:color w:val="262626"/>
          <w:szCs w:val="24"/>
          <w:lang w:eastAsia="en-GB"/>
        </w:rPr>
        <w:t>All applicants must be eligible to work in the UK.  </w:t>
      </w:r>
    </w:p>
    <w:p w14:paraId="19960EEE" w14:textId="4AB58495" w:rsidR="00E2249D" w:rsidRPr="000B4738" w:rsidRDefault="00E2249D" w:rsidP="00543E37">
      <w:pPr>
        <w:textAlignment w:val="baseline"/>
        <w:rPr>
          <w:rFonts w:ascii="Arial" w:hAnsi="Arial" w:cs="Arial"/>
          <w:szCs w:val="24"/>
          <w:lang w:eastAsia="en-GB"/>
        </w:rPr>
      </w:pPr>
      <w:r>
        <w:rPr>
          <w:rFonts w:cs="Arial"/>
          <w:color w:val="262626"/>
          <w:szCs w:val="24"/>
          <w:lang w:eastAsia="en-GB"/>
        </w:rPr>
        <w:t xml:space="preserve">All </w:t>
      </w:r>
      <w:r w:rsidR="00603A89">
        <w:rPr>
          <w:rFonts w:cs="Arial"/>
          <w:color w:val="262626"/>
          <w:szCs w:val="24"/>
          <w:lang w:eastAsia="en-GB"/>
        </w:rPr>
        <w:t>applicants</w:t>
      </w:r>
      <w:r>
        <w:rPr>
          <w:rFonts w:cs="Arial"/>
          <w:color w:val="262626"/>
          <w:szCs w:val="24"/>
          <w:lang w:eastAsia="en-GB"/>
        </w:rPr>
        <w:t xml:space="preserve"> must be willing for their </w:t>
      </w:r>
      <w:r w:rsidR="00603A89">
        <w:rPr>
          <w:rFonts w:cs="Arial"/>
          <w:color w:val="262626"/>
          <w:szCs w:val="24"/>
          <w:lang w:eastAsia="en-GB"/>
        </w:rPr>
        <w:t xml:space="preserve">personal </w:t>
      </w:r>
      <w:r>
        <w:rPr>
          <w:rFonts w:cs="Arial"/>
          <w:color w:val="262626"/>
          <w:szCs w:val="24"/>
          <w:lang w:eastAsia="en-GB"/>
        </w:rPr>
        <w:t xml:space="preserve">image </w:t>
      </w:r>
      <w:r w:rsidR="00E115F7">
        <w:rPr>
          <w:rFonts w:cs="Arial"/>
          <w:color w:val="262626"/>
          <w:szCs w:val="24"/>
          <w:lang w:eastAsia="en-GB"/>
        </w:rPr>
        <w:t xml:space="preserve">and work contact details </w:t>
      </w:r>
      <w:r>
        <w:rPr>
          <w:rFonts w:cs="Arial"/>
          <w:color w:val="262626"/>
          <w:szCs w:val="24"/>
          <w:lang w:eastAsia="en-GB"/>
        </w:rPr>
        <w:t xml:space="preserve">to be used </w:t>
      </w:r>
      <w:r w:rsidR="00B21D81">
        <w:rPr>
          <w:rFonts w:cs="Arial"/>
          <w:color w:val="262626"/>
          <w:szCs w:val="24"/>
          <w:lang w:eastAsia="en-GB"/>
        </w:rPr>
        <w:t>on the AFF website</w:t>
      </w:r>
    </w:p>
    <w:p w14:paraId="22CE1C4A" w14:textId="77777777" w:rsidR="00543E37" w:rsidRPr="000B4738" w:rsidRDefault="00543E37" w:rsidP="00543E37">
      <w:pPr>
        <w:textAlignment w:val="baseline"/>
        <w:rPr>
          <w:rFonts w:ascii="Segoe UI" w:hAnsi="Segoe UI" w:cs="Segoe UI"/>
          <w:sz w:val="18"/>
          <w:szCs w:val="18"/>
          <w:lang w:eastAsia="en-GB"/>
        </w:rPr>
      </w:pPr>
      <w:r w:rsidRPr="000B4738">
        <w:rPr>
          <w:rFonts w:ascii="Arial" w:hAnsi="Arial" w:cs="Arial"/>
          <w:szCs w:val="24"/>
          <w:lang w:eastAsia="en-GB"/>
        </w:rPr>
        <w:t> </w:t>
      </w:r>
    </w:p>
    <w:tbl>
      <w:tblPr>
        <w:tblW w:w="9262"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2"/>
      </w:tblGrid>
      <w:tr w:rsidR="00543E37" w:rsidRPr="000B4738" w14:paraId="60CA3019" w14:textId="77777777" w:rsidTr="002A7AD8">
        <w:tc>
          <w:tcPr>
            <w:tcW w:w="9262" w:type="dxa"/>
            <w:tcBorders>
              <w:top w:val="single" w:sz="18" w:space="0" w:color="333333"/>
              <w:left w:val="single" w:sz="18" w:space="0" w:color="333333"/>
              <w:bottom w:val="single" w:sz="18" w:space="0" w:color="333333"/>
              <w:right w:val="single" w:sz="18" w:space="0" w:color="333333"/>
            </w:tcBorders>
            <w:shd w:val="clear" w:color="auto" w:fill="87BD3D"/>
            <w:hideMark/>
          </w:tcPr>
          <w:p w14:paraId="58200E1C" w14:textId="77777777" w:rsidR="00543E37" w:rsidRPr="000B4738" w:rsidRDefault="00543E37" w:rsidP="002A7AD8">
            <w:pPr>
              <w:textAlignment w:val="baseline"/>
              <w:rPr>
                <w:rFonts w:ascii="Times New Roman" w:hAnsi="Times New Roman"/>
                <w:szCs w:val="24"/>
                <w:lang w:eastAsia="en-GB"/>
              </w:rPr>
            </w:pPr>
            <w:r w:rsidRPr="000B4738">
              <w:rPr>
                <w:b/>
                <w:bCs/>
                <w:color w:val="262626"/>
                <w:sz w:val="28"/>
                <w:szCs w:val="28"/>
                <w:lang w:eastAsia="en-GB"/>
              </w:rPr>
              <w:t>ESSENTIAL</w:t>
            </w:r>
            <w:r w:rsidRPr="000B4738">
              <w:rPr>
                <w:color w:val="262626"/>
                <w:sz w:val="28"/>
                <w:szCs w:val="28"/>
                <w:lang w:eastAsia="en-GB"/>
              </w:rPr>
              <w:t> </w:t>
            </w:r>
          </w:p>
        </w:tc>
      </w:tr>
      <w:tr w:rsidR="00543E37" w:rsidRPr="000B4738" w14:paraId="7A983BAC" w14:textId="77777777" w:rsidTr="002A7AD8">
        <w:trPr>
          <w:trHeight w:val="300"/>
        </w:trPr>
        <w:tc>
          <w:tcPr>
            <w:tcW w:w="9262" w:type="dxa"/>
            <w:tcBorders>
              <w:top w:val="single" w:sz="18" w:space="0" w:color="333333"/>
              <w:left w:val="single" w:sz="18" w:space="0" w:color="333333"/>
              <w:bottom w:val="single" w:sz="6" w:space="0" w:color="333333"/>
              <w:right w:val="single" w:sz="18" w:space="0" w:color="333333"/>
            </w:tcBorders>
            <w:shd w:val="clear" w:color="auto" w:fill="auto"/>
            <w:hideMark/>
          </w:tcPr>
          <w:p w14:paraId="47A40673" w14:textId="257EBB21" w:rsidR="00543E37" w:rsidRPr="000B4738" w:rsidRDefault="00543E37" w:rsidP="002A7AD8">
            <w:pPr>
              <w:textAlignment w:val="baseline"/>
              <w:rPr>
                <w:rFonts w:ascii="Times New Roman" w:hAnsi="Times New Roman"/>
                <w:szCs w:val="24"/>
                <w:lang w:eastAsia="en-GB"/>
              </w:rPr>
            </w:pPr>
            <w:r w:rsidRPr="000B4738">
              <w:rPr>
                <w:color w:val="262626"/>
                <w:szCs w:val="24"/>
                <w:lang w:eastAsia="en-GB"/>
              </w:rPr>
              <w:t xml:space="preserve">Understanding and current knowledge of Army life </w:t>
            </w:r>
            <w:r w:rsidR="00D06852">
              <w:rPr>
                <w:color w:val="262626"/>
                <w:szCs w:val="24"/>
                <w:lang w:eastAsia="en-GB"/>
              </w:rPr>
              <w:t xml:space="preserve">both in the </w:t>
            </w:r>
            <w:r w:rsidR="00D06852" w:rsidRPr="004372E7">
              <w:rPr>
                <w:szCs w:val="24"/>
                <w:lang w:eastAsia="en-GB"/>
              </w:rPr>
              <w:t xml:space="preserve">UK and </w:t>
            </w:r>
            <w:r w:rsidR="004F7A9A" w:rsidRPr="004372E7">
              <w:rPr>
                <w:szCs w:val="24"/>
                <w:lang w:eastAsia="en-GB"/>
              </w:rPr>
              <w:t>O</w:t>
            </w:r>
            <w:r w:rsidR="00D06852" w:rsidRPr="004372E7">
              <w:rPr>
                <w:szCs w:val="24"/>
                <w:lang w:eastAsia="en-GB"/>
              </w:rPr>
              <w:t xml:space="preserve">verseas </w:t>
            </w:r>
            <w:r w:rsidRPr="000B4738">
              <w:rPr>
                <w:color w:val="262626"/>
                <w:szCs w:val="24"/>
                <w:lang w:eastAsia="en-GB"/>
              </w:rPr>
              <w:t>and its impact on families </w:t>
            </w:r>
          </w:p>
        </w:tc>
      </w:tr>
      <w:tr w:rsidR="00543E37" w:rsidRPr="000B4738" w14:paraId="61077184"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3D3623C8" w14:textId="7A94C951" w:rsidR="00543E37" w:rsidRPr="00EE52EF" w:rsidRDefault="00543E37" w:rsidP="002A7AD8">
            <w:pPr>
              <w:textAlignment w:val="baseline"/>
              <w:rPr>
                <w:rFonts w:ascii="Times New Roman" w:hAnsi="Times New Roman"/>
                <w:szCs w:val="24"/>
                <w:lang w:eastAsia="en-GB"/>
              </w:rPr>
            </w:pPr>
            <w:r w:rsidRPr="002E0738">
              <w:rPr>
                <w:szCs w:val="24"/>
                <w:lang w:eastAsia="en-GB"/>
              </w:rPr>
              <w:t xml:space="preserve">A keen interest in the welfare and quality of life for </w:t>
            </w:r>
            <w:r w:rsidRPr="00EE52EF">
              <w:rPr>
                <w:szCs w:val="24"/>
                <w:lang w:eastAsia="en-GB"/>
              </w:rPr>
              <w:t xml:space="preserve">Army </w:t>
            </w:r>
            <w:r w:rsidR="00C40740" w:rsidRPr="00EE52EF">
              <w:rPr>
                <w:szCs w:val="24"/>
                <w:lang w:eastAsia="en-GB"/>
              </w:rPr>
              <w:t xml:space="preserve">personnel and </w:t>
            </w:r>
            <w:r w:rsidR="002978E3" w:rsidRPr="00EE52EF">
              <w:rPr>
                <w:szCs w:val="24"/>
                <w:lang w:eastAsia="en-GB"/>
              </w:rPr>
              <w:t xml:space="preserve">their </w:t>
            </w:r>
            <w:r w:rsidRPr="002E0738">
              <w:rPr>
                <w:szCs w:val="24"/>
                <w:lang w:eastAsia="en-GB"/>
              </w:rPr>
              <w:t>families </w:t>
            </w:r>
          </w:p>
        </w:tc>
      </w:tr>
      <w:tr w:rsidR="00543E37" w:rsidRPr="000B4738" w14:paraId="4DFEE793"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759AC831" w14:textId="10410320" w:rsidR="00543E37" w:rsidRPr="00EE52EF" w:rsidRDefault="00543E37" w:rsidP="002A7AD8">
            <w:pPr>
              <w:textAlignment w:val="baseline"/>
              <w:rPr>
                <w:rFonts w:ascii="Times New Roman" w:hAnsi="Times New Roman"/>
                <w:szCs w:val="24"/>
                <w:lang w:eastAsia="en-GB"/>
              </w:rPr>
            </w:pPr>
            <w:r w:rsidRPr="002E0738">
              <w:rPr>
                <w:szCs w:val="24"/>
                <w:lang w:eastAsia="en-GB"/>
              </w:rPr>
              <w:t xml:space="preserve">Self-motivated and enthusiastic to </w:t>
            </w:r>
            <w:r w:rsidRPr="00EE52EF">
              <w:rPr>
                <w:szCs w:val="24"/>
                <w:lang w:eastAsia="en-GB"/>
              </w:rPr>
              <w:t xml:space="preserve">achieve </w:t>
            </w:r>
            <w:r w:rsidR="00023EC5" w:rsidRPr="00EE52EF">
              <w:rPr>
                <w:szCs w:val="24"/>
                <w:lang w:eastAsia="en-GB"/>
              </w:rPr>
              <w:t>positive</w:t>
            </w:r>
            <w:r w:rsidR="00023EC5" w:rsidRPr="002E0738">
              <w:rPr>
                <w:szCs w:val="24"/>
                <w:lang w:eastAsia="en-GB"/>
              </w:rPr>
              <w:t xml:space="preserve"> outcomes</w:t>
            </w:r>
            <w:r w:rsidR="002978E3" w:rsidRPr="002E0738">
              <w:rPr>
                <w:szCs w:val="24"/>
                <w:lang w:eastAsia="en-GB"/>
              </w:rPr>
              <w:t xml:space="preserve"> for personne</w:t>
            </w:r>
            <w:r w:rsidR="00150CD8" w:rsidRPr="002E0738">
              <w:rPr>
                <w:szCs w:val="24"/>
                <w:lang w:eastAsia="en-GB"/>
              </w:rPr>
              <w:t>l</w:t>
            </w:r>
            <w:r w:rsidR="002978E3" w:rsidRPr="002E0738">
              <w:rPr>
                <w:szCs w:val="24"/>
                <w:lang w:eastAsia="en-GB"/>
              </w:rPr>
              <w:t xml:space="preserve"> and their families</w:t>
            </w:r>
            <w:r w:rsidRPr="002E0738">
              <w:rPr>
                <w:szCs w:val="24"/>
                <w:lang w:eastAsia="en-GB"/>
              </w:rPr>
              <w:t> </w:t>
            </w:r>
          </w:p>
        </w:tc>
      </w:tr>
      <w:tr w:rsidR="00543E37" w:rsidRPr="000B4738" w14:paraId="6E23522C"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4706E245" w14:textId="77777777" w:rsidR="00543E37" w:rsidRPr="00EE52EF" w:rsidRDefault="00543E37" w:rsidP="002A7AD8">
            <w:pPr>
              <w:textAlignment w:val="baseline"/>
              <w:rPr>
                <w:rFonts w:ascii="Times New Roman" w:hAnsi="Times New Roman"/>
                <w:szCs w:val="24"/>
                <w:lang w:eastAsia="en-GB"/>
              </w:rPr>
            </w:pPr>
            <w:r w:rsidRPr="002E0738">
              <w:rPr>
                <w:szCs w:val="24"/>
                <w:lang w:eastAsia="en-GB"/>
              </w:rPr>
              <w:t>Excellent communication and interpersonal skills, including effective stakeholder identification and management</w:t>
            </w:r>
          </w:p>
        </w:tc>
      </w:tr>
      <w:tr w:rsidR="00543E37" w:rsidRPr="000B4738" w14:paraId="119DC481"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5C144B68" w14:textId="77777777" w:rsidR="00543E37" w:rsidRPr="00EE52EF" w:rsidRDefault="00543E37" w:rsidP="002A7AD8">
            <w:pPr>
              <w:textAlignment w:val="baseline"/>
              <w:rPr>
                <w:rFonts w:ascii="Times New Roman" w:hAnsi="Times New Roman"/>
                <w:szCs w:val="24"/>
                <w:lang w:eastAsia="en-GB"/>
              </w:rPr>
            </w:pPr>
            <w:r w:rsidRPr="002E0738">
              <w:rPr>
                <w:szCs w:val="24"/>
                <w:lang w:eastAsia="en-GB"/>
              </w:rPr>
              <w:t>Clarity of expression, both written and verbal </w:t>
            </w:r>
          </w:p>
        </w:tc>
      </w:tr>
      <w:tr w:rsidR="00543E37" w:rsidRPr="000B4738" w14:paraId="407FD2CA"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6C8835AB" w14:textId="77777777" w:rsidR="00543E37" w:rsidRPr="00EE52EF" w:rsidRDefault="00543E37" w:rsidP="002A7AD8">
            <w:pPr>
              <w:textAlignment w:val="baseline"/>
              <w:rPr>
                <w:rFonts w:ascii="Times New Roman" w:hAnsi="Times New Roman"/>
                <w:szCs w:val="24"/>
                <w:lang w:eastAsia="en-GB"/>
              </w:rPr>
            </w:pPr>
            <w:r w:rsidRPr="002E0738">
              <w:rPr>
                <w:szCs w:val="24"/>
                <w:lang w:eastAsia="en-GB"/>
              </w:rPr>
              <w:t>Ability to work on own initiative and outside of a formal office environment  </w:t>
            </w:r>
          </w:p>
        </w:tc>
      </w:tr>
      <w:tr w:rsidR="00543E37" w:rsidRPr="000B4738" w14:paraId="0E2A5F21"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02C657FE" w14:textId="342AED72" w:rsidR="00543E37" w:rsidRPr="00EE52EF" w:rsidRDefault="00543E37" w:rsidP="002A7AD8">
            <w:pPr>
              <w:textAlignment w:val="baseline"/>
              <w:rPr>
                <w:rFonts w:ascii="Times New Roman" w:hAnsi="Times New Roman"/>
                <w:szCs w:val="24"/>
                <w:lang w:eastAsia="en-GB"/>
              </w:rPr>
            </w:pPr>
            <w:r w:rsidRPr="002E0738">
              <w:rPr>
                <w:szCs w:val="24"/>
                <w:lang w:eastAsia="en-GB"/>
              </w:rPr>
              <w:t>Experience of preparing, and confidence in, delivering presentations</w:t>
            </w:r>
            <w:r w:rsidR="00832C8D" w:rsidRPr="002E0738">
              <w:rPr>
                <w:szCs w:val="24"/>
                <w:lang w:eastAsia="en-GB"/>
              </w:rPr>
              <w:t xml:space="preserve">, particularly virtually. </w:t>
            </w:r>
          </w:p>
        </w:tc>
      </w:tr>
      <w:tr w:rsidR="00EC256D" w:rsidRPr="000B4738" w14:paraId="5352C0EF"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tcPr>
          <w:p w14:paraId="2AECA3C0" w14:textId="0078384B" w:rsidR="00EC256D" w:rsidRPr="002E0738" w:rsidRDefault="00EC256D" w:rsidP="002A7AD8">
            <w:pPr>
              <w:textAlignment w:val="baseline"/>
              <w:rPr>
                <w:szCs w:val="24"/>
                <w:lang w:eastAsia="en-GB"/>
              </w:rPr>
            </w:pPr>
            <w:r w:rsidRPr="002E0738">
              <w:rPr>
                <w:szCs w:val="24"/>
                <w:lang w:eastAsia="en-GB"/>
              </w:rPr>
              <w:t xml:space="preserve">Experience of </w:t>
            </w:r>
            <w:r w:rsidR="004F5848" w:rsidRPr="002E0738">
              <w:rPr>
                <w:szCs w:val="24"/>
                <w:lang w:eastAsia="en-GB"/>
              </w:rPr>
              <w:t xml:space="preserve">working in a </w:t>
            </w:r>
            <w:r w:rsidRPr="002E0738">
              <w:rPr>
                <w:szCs w:val="24"/>
                <w:lang w:eastAsia="en-GB"/>
              </w:rPr>
              <w:t xml:space="preserve">forward facing </w:t>
            </w:r>
            <w:r w:rsidR="004F5848" w:rsidRPr="002E0738">
              <w:rPr>
                <w:szCs w:val="24"/>
                <w:lang w:eastAsia="en-GB"/>
              </w:rPr>
              <w:t xml:space="preserve">/service </w:t>
            </w:r>
            <w:r w:rsidRPr="002E0738">
              <w:rPr>
                <w:szCs w:val="24"/>
                <w:lang w:eastAsia="en-GB"/>
              </w:rPr>
              <w:t xml:space="preserve">user </w:t>
            </w:r>
            <w:r w:rsidR="004F5848" w:rsidRPr="002E0738">
              <w:rPr>
                <w:szCs w:val="24"/>
                <w:lang w:eastAsia="en-GB"/>
              </w:rPr>
              <w:t xml:space="preserve">role </w:t>
            </w:r>
          </w:p>
        </w:tc>
      </w:tr>
      <w:tr w:rsidR="00543E37" w:rsidRPr="000B4738" w14:paraId="55ACDA14"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0A901CC8" w14:textId="766254E6" w:rsidR="00543E37" w:rsidRPr="00EE52EF" w:rsidRDefault="00543E37" w:rsidP="002A7AD8">
            <w:pPr>
              <w:textAlignment w:val="baseline"/>
              <w:rPr>
                <w:rFonts w:ascii="Times New Roman" w:hAnsi="Times New Roman"/>
                <w:szCs w:val="24"/>
                <w:lang w:eastAsia="en-GB"/>
              </w:rPr>
            </w:pPr>
            <w:r w:rsidRPr="002E0738">
              <w:rPr>
                <w:szCs w:val="24"/>
                <w:lang w:eastAsia="en-GB"/>
              </w:rPr>
              <w:t xml:space="preserve">Effective team player, including willingness to deputise for </w:t>
            </w:r>
            <w:r w:rsidR="00D06852" w:rsidRPr="002E0738">
              <w:rPr>
                <w:szCs w:val="24"/>
                <w:lang w:eastAsia="en-GB"/>
              </w:rPr>
              <w:t>others in team</w:t>
            </w:r>
          </w:p>
        </w:tc>
      </w:tr>
      <w:tr w:rsidR="00543E37" w:rsidRPr="000B4738" w14:paraId="54A01ABA"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63371EA9" w14:textId="77777777" w:rsidR="00543E37" w:rsidRPr="000B4738" w:rsidRDefault="00543E37" w:rsidP="002A7AD8">
            <w:pPr>
              <w:textAlignment w:val="baseline"/>
              <w:rPr>
                <w:rFonts w:ascii="Times New Roman" w:hAnsi="Times New Roman"/>
                <w:szCs w:val="24"/>
                <w:lang w:eastAsia="en-GB"/>
              </w:rPr>
            </w:pPr>
            <w:r w:rsidRPr="000B4738">
              <w:rPr>
                <w:color w:val="262626"/>
                <w:szCs w:val="24"/>
                <w:lang w:eastAsia="en-GB"/>
              </w:rPr>
              <w:t>Understanding of principles of client confidentiality </w:t>
            </w:r>
          </w:p>
        </w:tc>
      </w:tr>
      <w:tr w:rsidR="00543E37" w:rsidRPr="000B4738" w14:paraId="0EFC500E" w14:textId="77777777" w:rsidTr="002A7AD8">
        <w:trPr>
          <w:trHeight w:val="300"/>
        </w:trPr>
        <w:tc>
          <w:tcPr>
            <w:tcW w:w="9262" w:type="dxa"/>
            <w:tcBorders>
              <w:top w:val="single" w:sz="6" w:space="0" w:color="333333"/>
              <w:left w:val="single" w:sz="18" w:space="0" w:color="333333"/>
              <w:bottom w:val="single" w:sz="18" w:space="0" w:color="333333"/>
              <w:right w:val="single" w:sz="18" w:space="0" w:color="333333"/>
            </w:tcBorders>
            <w:shd w:val="clear" w:color="auto" w:fill="auto"/>
          </w:tcPr>
          <w:p w14:paraId="1D2E298A" w14:textId="77777777" w:rsidR="00543E37" w:rsidRPr="000B4738" w:rsidRDefault="00543E37" w:rsidP="002A7AD8">
            <w:pPr>
              <w:textAlignment w:val="baseline"/>
              <w:rPr>
                <w:rFonts w:ascii="Times New Roman" w:hAnsi="Times New Roman"/>
                <w:lang w:eastAsia="en-GB"/>
              </w:rPr>
            </w:pPr>
            <w:r w:rsidRPr="78BE8505">
              <w:rPr>
                <w:color w:val="262626" w:themeColor="text1" w:themeTint="D9"/>
                <w:lang w:eastAsia="en-GB"/>
              </w:rPr>
              <w:t>Sound working knowledge and experience of using Microsoft Office, in particular Word, Excel, Outlook and PowerPoint </w:t>
            </w:r>
          </w:p>
        </w:tc>
      </w:tr>
      <w:tr w:rsidR="00543E37" w:rsidRPr="000B4738" w14:paraId="5B154795" w14:textId="77777777" w:rsidTr="002A7AD8">
        <w:trPr>
          <w:trHeight w:val="300"/>
        </w:trPr>
        <w:tc>
          <w:tcPr>
            <w:tcW w:w="9262" w:type="dxa"/>
            <w:tcBorders>
              <w:top w:val="single" w:sz="18" w:space="0" w:color="333333"/>
              <w:left w:val="single" w:sz="18" w:space="0" w:color="333333"/>
              <w:bottom w:val="single" w:sz="18" w:space="0" w:color="333333"/>
              <w:right w:val="single" w:sz="18" w:space="0" w:color="333333"/>
            </w:tcBorders>
            <w:shd w:val="clear" w:color="auto" w:fill="87BD3D"/>
          </w:tcPr>
          <w:p w14:paraId="0097D00E" w14:textId="77777777" w:rsidR="00543E37" w:rsidRPr="000B4738" w:rsidRDefault="00543E37" w:rsidP="002A7AD8">
            <w:pPr>
              <w:textAlignment w:val="baseline"/>
              <w:rPr>
                <w:rFonts w:asciiTheme="minorHAnsi" w:hAnsiTheme="minorHAnsi" w:cstheme="minorHAnsi"/>
                <w:b/>
                <w:bCs/>
                <w:sz w:val="28"/>
                <w:szCs w:val="28"/>
                <w:lang w:eastAsia="en-GB"/>
              </w:rPr>
            </w:pPr>
            <w:r w:rsidRPr="0095619F">
              <w:rPr>
                <w:rFonts w:asciiTheme="minorHAnsi" w:hAnsiTheme="minorHAnsi" w:cstheme="minorHAnsi"/>
                <w:b/>
                <w:bCs/>
                <w:sz w:val="28"/>
                <w:szCs w:val="28"/>
                <w:lang w:eastAsia="en-GB"/>
              </w:rPr>
              <w:t>DESIRABLE</w:t>
            </w:r>
          </w:p>
        </w:tc>
      </w:tr>
      <w:tr w:rsidR="00543E37" w:rsidRPr="000B4738" w14:paraId="615CC403" w14:textId="77777777" w:rsidTr="002A7AD8">
        <w:trPr>
          <w:trHeight w:val="300"/>
        </w:trPr>
        <w:tc>
          <w:tcPr>
            <w:tcW w:w="9262" w:type="dxa"/>
            <w:tcBorders>
              <w:top w:val="single" w:sz="18" w:space="0" w:color="333333"/>
              <w:left w:val="single" w:sz="18" w:space="0" w:color="333333"/>
              <w:bottom w:val="single" w:sz="6" w:space="0" w:color="333333"/>
              <w:right w:val="single" w:sz="18" w:space="0" w:color="333333"/>
            </w:tcBorders>
            <w:shd w:val="clear" w:color="auto" w:fill="auto"/>
            <w:hideMark/>
          </w:tcPr>
          <w:p w14:paraId="5A67F632" w14:textId="320CE827" w:rsidR="00543E37" w:rsidRPr="00EE52EF" w:rsidRDefault="00543E37" w:rsidP="002A7AD8">
            <w:pPr>
              <w:textAlignment w:val="baseline"/>
              <w:rPr>
                <w:rFonts w:ascii="Times New Roman" w:hAnsi="Times New Roman"/>
                <w:szCs w:val="24"/>
                <w:lang w:eastAsia="en-GB"/>
              </w:rPr>
            </w:pPr>
            <w:r w:rsidRPr="002E0738">
              <w:rPr>
                <w:szCs w:val="24"/>
                <w:lang w:eastAsia="en-GB"/>
              </w:rPr>
              <w:t>An understanding of the impact of military and Government policies on Army families </w:t>
            </w:r>
            <w:r w:rsidR="004F7A9A" w:rsidRPr="002E0738">
              <w:rPr>
                <w:szCs w:val="24"/>
                <w:lang w:eastAsia="en-GB"/>
              </w:rPr>
              <w:t>and Other Services (Joint Force locations)</w:t>
            </w:r>
          </w:p>
        </w:tc>
      </w:tr>
      <w:tr w:rsidR="00C40740" w:rsidRPr="000B4738" w14:paraId="7C3290DD" w14:textId="77777777" w:rsidTr="002A7AD8">
        <w:trPr>
          <w:trHeight w:val="300"/>
        </w:trPr>
        <w:tc>
          <w:tcPr>
            <w:tcW w:w="9262" w:type="dxa"/>
            <w:tcBorders>
              <w:top w:val="single" w:sz="18" w:space="0" w:color="333333"/>
              <w:left w:val="single" w:sz="18" w:space="0" w:color="333333"/>
              <w:bottom w:val="single" w:sz="6" w:space="0" w:color="333333"/>
              <w:right w:val="single" w:sz="18" w:space="0" w:color="333333"/>
            </w:tcBorders>
            <w:shd w:val="clear" w:color="auto" w:fill="auto"/>
          </w:tcPr>
          <w:p w14:paraId="00093493" w14:textId="7F59BE0B" w:rsidR="00C40740" w:rsidRPr="002E0738" w:rsidRDefault="00C40740" w:rsidP="002A7AD8">
            <w:pPr>
              <w:textAlignment w:val="baseline"/>
              <w:rPr>
                <w:szCs w:val="24"/>
                <w:lang w:eastAsia="en-GB"/>
              </w:rPr>
            </w:pPr>
            <w:r w:rsidRPr="002E0738">
              <w:rPr>
                <w:szCs w:val="24"/>
                <w:lang w:eastAsia="en-GB"/>
              </w:rPr>
              <w:t>An awareness of other military charities support services</w:t>
            </w:r>
            <w:r w:rsidR="006E3141" w:rsidRPr="002E0738">
              <w:rPr>
                <w:szCs w:val="24"/>
                <w:lang w:eastAsia="en-GB"/>
              </w:rPr>
              <w:t xml:space="preserve"> operating overseas</w:t>
            </w:r>
          </w:p>
        </w:tc>
      </w:tr>
      <w:tr w:rsidR="00543E37" w:rsidRPr="000B4738" w14:paraId="172C8A37"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3ED89DDA" w14:textId="7AA4A0C9" w:rsidR="00543E37" w:rsidRPr="00EE52EF" w:rsidRDefault="00543E37" w:rsidP="002A7AD8">
            <w:pPr>
              <w:textAlignment w:val="baseline"/>
              <w:rPr>
                <w:rFonts w:ascii="Times New Roman" w:hAnsi="Times New Roman"/>
                <w:szCs w:val="24"/>
                <w:lang w:eastAsia="en-GB"/>
              </w:rPr>
            </w:pPr>
            <w:r w:rsidRPr="002E0738">
              <w:rPr>
                <w:szCs w:val="24"/>
                <w:lang w:eastAsia="en-GB"/>
              </w:rPr>
              <w:lastRenderedPageBreak/>
              <w:t xml:space="preserve">Experience of providing information </w:t>
            </w:r>
            <w:r w:rsidR="00023EC5" w:rsidRPr="002E0738">
              <w:rPr>
                <w:szCs w:val="24"/>
                <w:lang w:eastAsia="en-GB"/>
              </w:rPr>
              <w:t xml:space="preserve">/ </w:t>
            </w:r>
            <w:r w:rsidRPr="002E0738">
              <w:rPr>
                <w:szCs w:val="24"/>
                <w:lang w:eastAsia="en-GB"/>
              </w:rPr>
              <w:t>guidance </w:t>
            </w:r>
            <w:r w:rsidR="00023EC5" w:rsidRPr="002E0738">
              <w:rPr>
                <w:szCs w:val="24"/>
                <w:lang w:eastAsia="en-GB"/>
              </w:rPr>
              <w:t>/ signposting / managing expectations</w:t>
            </w:r>
          </w:p>
        </w:tc>
      </w:tr>
      <w:tr w:rsidR="00543E37" w:rsidRPr="000B4738" w14:paraId="1A5C9E85"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hideMark/>
          </w:tcPr>
          <w:p w14:paraId="22BF278A" w14:textId="7C1280BD" w:rsidR="00543E37" w:rsidRPr="00EE52EF" w:rsidRDefault="00543E37" w:rsidP="002A7AD8">
            <w:pPr>
              <w:textAlignment w:val="baseline"/>
              <w:rPr>
                <w:rFonts w:ascii="Times New Roman" w:hAnsi="Times New Roman"/>
                <w:szCs w:val="24"/>
                <w:lang w:eastAsia="en-GB"/>
              </w:rPr>
            </w:pPr>
            <w:r w:rsidRPr="002E0738">
              <w:rPr>
                <w:szCs w:val="24"/>
                <w:lang w:eastAsia="en-GB"/>
              </w:rPr>
              <w:t xml:space="preserve">Experience of working </w:t>
            </w:r>
            <w:r w:rsidR="004F7A9A" w:rsidRPr="002E0738">
              <w:rPr>
                <w:szCs w:val="24"/>
                <w:lang w:eastAsia="en-GB"/>
              </w:rPr>
              <w:t>flexibly</w:t>
            </w:r>
            <w:r w:rsidR="00177F6A" w:rsidRPr="002E0738">
              <w:rPr>
                <w:szCs w:val="24"/>
                <w:lang w:eastAsia="en-GB"/>
              </w:rPr>
              <w:t xml:space="preserve">, </w:t>
            </w:r>
            <w:r w:rsidR="00612171" w:rsidRPr="002E0738">
              <w:rPr>
                <w:szCs w:val="24"/>
                <w:lang w:eastAsia="en-GB"/>
              </w:rPr>
              <w:t>particularly outside traditional working hours</w:t>
            </w:r>
            <w:r w:rsidR="004F7A9A" w:rsidRPr="002E0738">
              <w:rPr>
                <w:szCs w:val="24"/>
                <w:lang w:eastAsia="en-GB"/>
              </w:rPr>
              <w:t xml:space="preserve"> </w:t>
            </w:r>
          </w:p>
        </w:tc>
      </w:tr>
      <w:tr w:rsidR="00543E37" w:rsidRPr="000B4738" w14:paraId="446EFB3A" w14:textId="77777777" w:rsidTr="002A7AD8">
        <w:trPr>
          <w:trHeight w:val="300"/>
        </w:trPr>
        <w:tc>
          <w:tcPr>
            <w:tcW w:w="9262" w:type="dxa"/>
            <w:tcBorders>
              <w:top w:val="single" w:sz="6" w:space="0" w:color="333333"/>
              <w:left w:val="single" w:sz="18" w:space="0" w:color="333333"/>
              <w:bottom w:val="single" w:sz="6" w:space="0" w:color="333333"/>
              <w:right w:val="single" w:sz="18" w:space="0" w:color="333333"/>
            </w:tcBorders>
            <w:shd w:val="clear" w:color="auto" w:fill="auto"/>
          </w:tcPr>
          <w:p w14:paraId="6E3A0F6F" w14:textId="77777777" w:rsidR="00543E37" w:rsidRPr="000B4738" w:rsidRDefault="00543E37" w:rsidP="002A7AD8">
            <w:pPr>
              <w:textAlignment w:val="baseline"/>
              <w:rPr>
                <w:color w:val="262626"/>
                <w:szCs w:val="24"/>
                <w:lang w:eastAsia="en-GB"/>
              </w:rPr>
            </w:pPr>
            <w:r>
              <w:rPr>
                <w:color w:val="262626"/>
                <w:szCs w:val="24"/>
                <w:lang w:eastAsia="en-GB"/>
              </w:rPr>
              <w:t>Experience in managing online meetings/events</w:t>
            </w:r>
          </w:p>
        </w:tc>
      </w:tr>
      <w:tr w:rsidR="00543E37" w:rsidRPr="000B4738" w14:paraId="141EEF40" w14:textId="77777777" w:rsidTr="002A7AD8">
        <w:trPr>
          <w:trHeight w:val="300"/>
        </w:trPr>
        <w:tc>
          <w:tcPr>
            <w:tcW w:w="9262" w:type="dxa"/>
            <w:tcBorders>
              <w:top w:val="single" w:sz="6" w:space="0" w:color="333333"/>
              <w:left w:val="single" w:sz="18" w:space="0" w:color="333333"/>
              <w:bottom w:val="single" w:sz="18" w:space="0" w:color="333333"/>
              <w:right w:val="single" w:sz="18" w:space="0" w:color="333333"/>
            </w:tcBorders>
            <w:shd w:val="clear" w:color="auto" w:fill="auto"/>
          </w:tcPr>
          <w:p w14:paraId="70A8BB1B" w14:textId="77777777" w:rsidR="00543E37" w:rsidRDefault="00543E37" w:rsidP="002A7AD8">
            <w:pPr>
              <w:textAlignment w:val="baseline"/>
              <w:rPr>
                <w:color w:val="262626"/>
                <w:lang w:eastAsia="en-GB"/>
              </w:rPr>
            </w:pPr>
            <w:r w:rsidRPr="78BE8505">
              <w:rPr>
                <w:color w:val="262626" w:themeColor="text1" w:themeTint="D9"/>
                <w:lang w:eastAsia="en-GB"/>
              </w:rPr>
              <w:t>Experience in recording data and using evidence to inform activity priorities</w:t>
            </w:r>
          </w:p>
        </w:tc>
      </w:tr>
    </w:tbl>
    <w:p w14:paraId="01CD2838" w14:textId="77777777" w:rsidR="00543E37" w:rsidRPr="000B4738" w:rsidRDefault="00543E37" w:rsidP="00543E37">
      <w:pPr>
        <w:textAlignment w:val="baseline"/>
        <w:rPr>
          <w:rFonts w:ascii="Segoe UI" w:hAnsi="Segoe UI" w:cs="Segoe UI"/>
          <w:sz w:val="18"/>
          <w:szCs w:val="18"/>
          <w:lang w:eastAsia="en-GB"/>
        </w:rPr>
      </w:pPr>
      <w:r w:rsidRPr="000B4738">
        <w:rPr>
          <w:rFonts w:cs="Segoe UI"/>
          <w:szCs w:val="24"/>
          <w:lang w:eastAsia="en-GB"/>
        </w:rPr>
        <w:t> </w:t>
      </w:r>
    </w:p>
    <w:p w14:paraId="368CA823" w14:textId="77777777" w:rsidR="00543E37" w:rsidRPr="00CD3CB0" w:rsidRDefault="00543E37" w:rsidP="00543E37">
      <w:pPr>
        <w:textAlignment w:val="baseline"/>
        <w:rPr>
          <w:rFonts w:ascii="Segoe UI" w:hAnsi="Segoe UI" w:cs="Segoe UI"/>
          <w:sz w:val="18"/>
          <w:szCs w:val="18"/>
          <w:lang w:eastAsia="en-GB"/>
        </w:rPr>
      </w:pPr>
      <w:r w:rsidRPr="00CD3CB0">
        <w:rPr>
          <w:rFonts w:cs="Segoe UI"/>
          <w:b/>
          <w:bCs/>
          <w:color w:val="87BD3D"/>
          <w:sz w:val="36"/>
          <w:szCs w:val="36"/>
          <w:lang w:val="en-US" w:eastAsia="en-GB"/>
        </w:rPr>
        <w:t>Self-development, team-working and conduct </w:t>
      </w:r>
      <w:r w:rsidRPr="00CD3CB0">
        <w:rPr>
          <w:rFonts w:cs="Segoe UI"/>
          <w:color w:val="87BD3D"/>
          <w:sz w:val="36"/>
          <w:szCs w:val="36"/>
          <w:lang w:eastAsia="en-GB"/>
        </w:rPr>
        <w:t> </w:t>
      </w:r>
    </w:p>
    <w:p w14:paraId="4D1B1E9C" w14:textId="77777777" w:rsidR="00543E37" w:rsidRPr="00CD3CB0" w:rsidRDefault="00543E37" w:rsidP="00543E37">
      <w:pPr>
        <w:textAlignment w:val="baseline"/>
        <w:rPr>
          <w:rFonts w:ascii="Segoe UI" w:hAnsi="Segoe UI" w:cs="Segoe UI"/>
          <w:sz w:val="18"/>
          <w:szCs w:val="18"/>
          <w:lang w:eastAsia="en-GB"/>
        </w:rPr>
      </w:pPr>
      <w:r w:rsidRPr="00CD3CB0">
        <w:rPr>
          <w:rFonts w:cs="Segoe UI"/>
          <w:color w:val="333333"/>
          <w:szCs w:val="24"/>
          <w:lang w:eastAsia="en-GB"/>
        </w:rPr>
        <w:t> </w:t>
      </w:r>
    </w:p>
    <w:p w14:paraId="247213A0" w14:textId="77777777" w:rsidR="00543E37" w:rsidRPr="00CD3CB0" w:rsidRDefault="00543E37" w:rsidP="00543E37">
      <w:pPr>
        <w:textAlignment w:val="baseline"/>
        <w:rPr>
          <w:rFonts w:ascii="Segoe UI" w:hAnsi="Segoe UI" w:cs="Segoe UI"/>
          <w:sz w:val="18"/>
          <w:szCs w:val="18"/>
          <w:lang w:eastAsia="en-GB"/>
        </w:rPr>
      </w:pPr>
      <w:r w:rsidRPr="00CD3CB0">
        <w:rPr>
          <w:rFonts w:cs="Segoe UI"/>
          <w:color w:val="404040"/>
          <w:szCs w:val="24"/>
          <w:lang w:val="en-US" w:eastAsia="en-GB"/>
        </w:rPr>
        <w:t>All staff members should:</w:t>
      </w:r>
      <w:r w:rsidRPr="00CD3CB0">
        <w:rPr>
          <w:rFonts w:cs="Segoe UI"/>
          <w:color w:val="404040"/>
          <w:szCs w:val="24"/>
          <w:lang w:eastAsia="en-GB"/>
        </w:rPr>
        <w:t> </w:t>
      </w:r>
    </w:p>
    <w:p w14:paraId="4767A981" w14:textId="77777777" w:rsidR="00543E37" w:rsidRPr="00CD3CB0" w:rsidRDefault="00543E37" w:rsidP="00543E37">
      <w:pPr>
        <w:textAlignment w:val="baseline"/>
        <w:rPr>
          <w:rFonts w:ascii="Segoe UI" w:hAnsi="Segoe UI" w:cs="Segoe UI"/>
          <w:sz w:val="18"/>
          <w:szCs w:val="18"/>
          <w:lang w:eastAsia="en-GB"/>
        </w:rPr>
      </w:pPr>
      <w:r w:rsidRPr="00CD3CB0">
        <w:rPr>
          <w:rFonts w:cs="Segoe UI"/>
          <w:color w:val="404040"/>
          <w:szCs w:val="24"/>
          <w:lang w:eastAsia="en-GB"/>
        </w:rPr>
        <w:t> </w:t>
      </w:r>
    </w:p>
    <w:p w14:paraId="6EDEA588" w14:textId="77777777" w:rsidR="00543E37" w:rsidRPr="00A36E03" w:rsidRDefault="00543E37" w:rsidP="00543E37">
      <w:pPr>
        <w:pStyle w:val="ListParagraph"/>
        <w:numPr>
          <w:ilvl w:val="0"/>
          <w:numId w:val="4"/>
        </w:numPr>
        <w:textAlignment w:val="baseline"/>
        <w:rPr>
          <w:rFonts w:cs="Segoe UI"/>
          <w:color w:val="404040"/>
          <w:szCs w:val="24"/>
          <w:lang w:eastAsia="en-GB"/>
        </w:rPr>
      </w:pPr>
      <w:r w:rsidRPr="00A36E03">
        <w:rPr>
          <w:rFonts w:cs="Segoe UI"/>
          <w:color w:val="404040"/>
          <w:szCs w:val="24"/>
          <w:lang w:val="en-US" w:eastAsia="en-GB"/>
        </w:rPr>
        <w:t>Undertake appropriate personal development and maintain and develop skills and knowledge as determined by the Performance Review process and in contact with your line manager (subject to the availability of resources).</w:t>
      </w:r>
      <w:r w:rsidRPr="00A36E03">
        <w:rPr>
          <w:rFonts w:cs="Segoe UI"/>
          <w:color w:val="404040"/>
          <w:szCs w:val="24"/>
          <w:lang w:eastAsia="en-GB"/>
        </w:rPr>
        <w:t> </w:t>
      </w:r>
    </w:p>
    <w:p w14:paraId="6E815348" w14:textId="77777777" w:rsidR="00543E37" w:rsidRPr="00A36E03" w:rsidRDefault="00543E37" w:rsidP="00543E37">
      <w:pPr>
        <w:pStyle w:val="ListParagraph"/>
        <w:numPr>
          <w:ilvl w:val="0"/>
          <w:numId w:val="4"/>
        </w:numPr>
        <w:textAlignment w:val="baseline"/>
        <w:rPr>
          <w:rFonts w:cs="Segoe UI"/>
          <w:szCs w:val="24"/>
          <w:lang w:eastAsia="en-GB"/>
        </w:rPr>
      </w:pPr>
      <w:r w:rsidRPr="00A36E03">
        <w:rPr>
          <w:rFonts w:cs="Segoe UI"/>
          <w:color w:val="404040"/>
          <w:szCs w:val="24"/>
          <w:lang w:val="en-US" w:eastAsia="en-GB"/>
        </w:rPr>
        <w:t>Monitor and maintain a safe working environment and working practices, at all times, and report any health and safety issues or risks to the AFF H&amp;S point of contact.</w:t>
      </w:r>
      <w:r w:rsidRPr="00A36E03">
        <w:rPr>
          <w:rFonts w:cs="Segoe UI"/>
          <w:color w:val="404040"/>
          <w:szCs w:val="24"/>
          <w:lang w:eastAsia="en-GB"/>
        </w:rPr>
        <w:t> </w:t>
      </w:r>
    </w:p>
    <w:p w14:paraId="7264DB2D" w14:textId="77777777" w:rsidR="00543E37" w:rsidRPr="00A36E03" w:rsidRDefault="00543E37" w:rsidP="00543E37">
      <w:pPr>
        <w:pStyle w:val="ListParagraph"/>
        <w:numPr>
          <w:ilvl w:val="0"/>
          <w:numId w:val="4"/>
        </w:numPr>
        <w:textAlignment w:val="baseline"/>
        <w:rPr>
          <w:rFonts w:cs="Segoe UI"/>
          <w:color w:val="404040"/>
          <w:szCs w:val="24"/>
          <w:lang w:eastAsia="en-GB"/>
        </w:rPr>
      </w:pPr>
      <w:r w:rsidRPr="00A36E03">
        <w:rPr>
          <w:rFonts w:cs="Segoe UI"/>
          <w:color w:val="404040"/>
          <w:szCs w:val="24"/>
          <w:lang w:val="en-US" w:eastAsia="en-GB"/>
        </w:rPr>
        <w:t>Work as a positive team member, in accordance with AFF’s Equal Opportunities and Dignity at Work policy and procedures.</w:t>
      </w:r>
      <w:r w:rsidRPr="00A36E03">
        <w:rPr>
          <w:rFonts w:cs="Segoe UI"/>
          <w:color w:val="404040"/>
          <w:szCs w:val="24"/>
          <w:lang w:eastAsia="en-GB"/>
        </w:rPr>
        <w:t> </w:t>
      </w:r>
    </w:p>
    <w:p w14:paraId="22394E74" w14:textId="77777777" w:rsidR="00543E37" w:rsidRPr="00A36E03" w:rsidRDefault="00543E37" w:rsidP="00543E37">
      <w:pPr>
        <w:pStyle w:val="ListParagraph"/>
        <w:numPr>
          <w:ilvl w:val="0"/>
          <w:numId w:val="4"/>
        </w:numPr>
        <w:textAlignment w:val="baseline"/>
        <w:rPr>
          <w:rFonts w:cs="Segoe UI"/>
          <w:color w:val="404040"/>
          <w:szCs w:val="24"/>
          <w:lang w:eastAsia="en-GB"/>
        </w:rPr>
      </w:pPr>
      <w:r w:rsidRPr="00A36E03">
        <w:rPr>
          <w:rFonts w:cs="Segoe UI"/>
          <w:color w:val="404040"/>
          <w:szCs w:val="24"/>
          <w:lang w:val="en-US" w:eastAsia="en-GB"/>
        </w:rPr>
        <w:t>Behave in a professional manner at all times, reflecting and maintaining AFF’s Core Values, and generating a positive image of AFF to all stakeholders. </w:t>
      </w:r>
      <w:r w:rsidRPr="00A36E03">
        <w:rPr>
          <w:rFonts w:cs="Segoe UI"/>
          <w:color w:val="404040"/>
          <w:szCs w:val="24"/>
          <w:lang w:eastAsia="en-GB"/>
        </w:rPr>
        <w:t> </w:t>
      </w:r>
    </w:p>
    <w:p w14:paraId="0B836A6C" w14:textId="77777777" w:rsidR="00543E37" w:rsidRPr="00A36E03" w:rsidRDefault="00543E37" w:rsidP="00543E37">
      <w:pPr>
        <w:pStyle w:val="ListParagraph"/>
        <w:numPr>
          <w:ilvl w:val="0"/>
          <w:numId w:val="4"/>
        </w:numPr>
        <w:textAlignment w:val="baseline"/>
        <w:rPr>
          <w:rFonts w:cs="Segoe UI"/>
          <w:szCs w:val="24"/>
          <w:lang w:eastAsia="en-GB"/>
        </w:rPr>
      </w:pPr>
      <w:r w:rsidRPr="00A36E03">
        <w:rPr>
          <w:rFonts w:cs="Segoe UI"/>
          <w:color w:val="404040"/>
          <w:szCs w:val="24"/>
          <w:lang w:val="en-US" w:eastAsia="en-GB"/>
        </w:rPr>
        <w:t>Adhere to all AFF policies and procedures to ensure these are maintained at all times.</w:t>
      </w:r>
      <w:r w:rsidRPr="00A36E03">
        <w:rPr>
          <w:rFonts w:cs="Segoe UI"/>
          <w:color w:val="404040"/>
          <w:szCs w:val="24"/>
          <w:lang w:eastAsia="en-GB"/>
        </w:rPr>
        <w:t> </w:t>
      </w:r>
    </w:p>
    <w:p w14:paraId="4B966024" w14:textId="77777777" w:rsidR="00543E37" w:rsidRDefault="00543E37" w:rsidP="00543E37">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62F313AD" w14:textId="77777777" w:rsidR="00543E37" w:rsidRPr="00CD3CB0" w:rsidRDefault="00543E37" w:rsidP="00543E37">
      <w:pPr>
        <w:textAlignment w:val="baseline"/>
        <w:rPr>
          <w:rFonts w:ascii="Segoe UI" w:hAnsi="Segoe UI" w:cs="Segoe UI"/>
          <w:sz w:val="18"/>
          <w:szCs w:val="18"/>
          <w:lang w:eastAsia="en-GB"/>
        </w:rPr>
      </w:pPr>
      <w:r w:rsidRPr="00CD3CB0">
        <w:rPr>
          <w:rFonts w:cs="Segoe UI"/>
          <w:b/>
          <w:bCs/>
          <w:color w:val="87BD3D"/>
          <w:sz w:val="36"/>
          <w:szCs w:val="36"/>
          <w:lang w:val="en-US" w:eastAsia="en-GB"/>
        </w:rPr>
        <w:t>What we do for you</w:t>
      </w:r>
      <w:r w:rsidRPr="00CD3CB0">
        <w:rPr>
          <w:rFonts w:cs="Segoe UI"/>
          <w:color w:val="87BD3D"/>
          <w:sz w:val="36"/>
          <w:szCs w:val="36"/>
          <w:lang w:eastAsia="en-GB"/>
        </w:rPr>
        <w:t> </w:t>
      </w:r>
    </w:p>
    <w:p w14:paraId="2246C272" w14:textId="77777777" w:rsidR="00543E37" w:rsidRPr="00CD3CB0" w:rsidRDefault="00543E37" w:rsidP="00543E37">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543E37" w:rsidRPr="00CD3CB0" w14:paraId="45F2F499" w14:textId="77777777" w:rsidTr="002A7AD8">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0F9E46CA"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eastAsia="en-GB"/>
              </w:rPr>
              <w:t> </w:t>
            </w:r>
          </w:p>
          <w:p w14:paraId="460E6FC6"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32E2E834" w14:textId="141572C1"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 xml:space="preserve">Generally during normal working hours, Monday-Friday.  However, you will be required to work reasonable additional hours in order to fulfil the requirements of your role, including travel and overnight </w:t>
            </w:r>
            <w:r w:rsidRPr="002E0738">
              <w:rPr>
                <w:szCs w:val="24"/>
                <w:lang w:val="en-US" w:eastAsia="en-GB"/>
              </w:rPr>
              <w:t>stays</w:t>
            </w:r>
            <w:r w:rsidR="00AD39BB" w:rsidRPr="002E0738">
              <w:t xml:space="preserve">. </w:t>
            </w:r>
            <w:r w:rsidRPr="002E0738">
              <w:rPr>
                <w:szCs w:val="24"/>
                <w:lang w:val="en-US" w:eastAsia="en-GB"/>
              </w:rPr>
              <w:t>  </w:t>
            </w:r>
            <w:r w:rsidRPr="002E0738">
              <w:rPr>
                <w:szCs w:val="24"/>
                <w:lang w:eastAsia="en-GB"/>
              </w:rPr>
              <w:t> </w:t>
            </w:r>
          </w:p>
        </w:tc>
      </w:tr>
      <w:tr w:rsidR="00543E37" w:rsidRPr="00CD3CB0" w14:paraId="394BD88B"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49E6607"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BBCE938"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We don’t pay overtime, but we do operate a Time Off in Lieu (TOIL) policy. </w:t>
            </w:r>
            <w:r w:rsidRPr="00CD3CB0">
              <w:rPr>
                <w:color w:val="262626"/>
                <w:szCs w:val="24"/>
                <w:lang w:eastAsia="en-GB"/>
              </w:rPr>
              <w:t> </w:t>
            </w:r>
          </w:p>
        </w:tc>
      </w:tr>
      <w:tr w:rsidR="00023EC5" w:rsidRPr="00CD3CB0" w14:paraId="4EA0078D"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tcPr>
          <w:p w14:paraId="2D9C3C88" w14:textId="065482F8" w:rsidR="00023EC5" w:rsidRPr="002E0738" w:rsidRDefault="00023EC5" w:rsidP="002A7AD8">
            <w:pPr>
              <w:textAlignment w:val="baseline"/>
              <w:rPr>
                <w:b/>
                <w:bCs/>
                <w:szCs w:val="24"/>
                <w:lang w:val="en-US" w:eastAsia="en-GB"/>
              </w:rPr>
            </w:pPr>
          </w:p>
        </w:tc>
        <w:tc>
          <w:tcPr>
            <w:tcW w:w="7080" w:type="dxa"/>
            <w:tcBorders>
              <w:top w:val="single" w:sz="6" w:space="0" w:color="333333"/>
              <w:left w:val="single" w:sz="18" w:space="0" w:color="333333"/>
              <w:bottom w:val="single" w:sz="6" w:space="0" w:color="333333"/>
              <w:right w:val="single" w:sz="18" w:space="0" w:color="333333"/>
            </w:tcBorders>
            <w:shd w:val="clear" w:color="auto" w:fill="auto"/>
          </w:tcPr>
          <w:p w14:paraId="5DCAF82F" w14:textId="7F2DB24D" w:rsidR="00023EC5" w:rsidRPr="002E0738" w:rsidRDefault="00300314" w:rsidP="002A7AD8">
            <w:pPr>
              <w:textAlignment w:val="baseline"/>
              <w:rPr>
                <w:szCs w:val="24"/>
                <w:lang w:val="en-US" w:eastAsia="en-GB"/>
              </w:rPr>
            </w:pPr>
            <w:r w:rsidRPr="002E0738">
              <w:rPr>
                <w:szCs w:val="24"/>
                <w:lang w:val="en-US" w:eastAsia="en-GB"/>
              </w:rPr>
              <w:t>We don’t pay for childcare.</w:t>
            </w:r>
          </w:p>
        </w:tc>
      </w:tr>
      <w:tr w:rsidR="00543E37" w:rsidRPr="00CD3CB0" w14:paraId="27D93AAC"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2DBF261D"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eastAsia="en-GB"/>
              </w:rPr>
              <w:t> </w:t>
            </w:r>
          </w:p>
          <w:p w14:paraId="1925E34E"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5D8DE6B9"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Work life balance is important and we give all staff 30 days’ holiday a year (pro-rata if you work part time or on a fixed-term contract), plus 8 recognised public and bank holidays. PLUS, staff can take the day off on their birthday as an additional day’s paid leave.</w:t>
            </w:r>
            <w:r w:rsidRPr="00CD3CB0">
              <w:rPr>
                <w:color w:val="262626"/>
                <w:szCs w:val="24"/>
                <w:lang w:eastAsia="en-GB"/>
              </w:rPr>
              <w:t> </w:t>
            </w:r>
          </w:p>
        </w:tc>
      </w:tr>
      <w:tr w:rsidR="00543E37" w:rsidRPr="00CD3CB0" w14:paraId="2743D5B1"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53ACAECD"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eastAsia="en-GB"/>
              </w:rPr>
              <w:t> </w:t>
            </w:r>
          </w:p>
          <w:p w14:paraId="22BAD1E8"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7413662E"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A pay committee, made up of Trustees and the Chief Exec</w:t>
            </w:r>
            <w:r>
              <w:rPr>
                <w:color w:val="262626"/>
                <w:szCs w:val="24"/>
                <w:lang w:val="en-US" w:eastAsia="en-GB"/>
              </w:rPr>
              <w:t>utive</w:t>
            </w:r>
            <w:r w:rsidRPr="00CD3CB0">
              <w:rPr>
                <w:color w:val="262626"/>
                <w:szCs w:val="24"/>
                <w:lang w:val="en-US" w:eastAsia="en-GB"/>
              </w:rPr>
              <w:t xml:space="preserve"> (with contributions from senior managers), reviews pay annually. </w:t>
            </w:r>
            <w:r w:rsidRPr="00CD3CB0">
              <w:rPr>
                <w:color w:val="262626"/>
                <w:szCs w:val="24"/>
                <w:lang w:eastAsia="en-GB"/>
              </w:rPr>
              <w:t> </w:t>
            </w:r>
          </w:p>
        </w:tc>
      </w:tr>
      <w:tr w:rsidR="00543E37" w:rsidRPr="00CD3CB0" w14:paraId="5D8A997E"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069BF30"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eastAsia="en-GB"/>
              </w:rPr>
              <w:t> </w:t>
            </w:r>
          </w:p>
          <w:p w14:paraId="23D8971D"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72A04FB"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AFF has a workplace pension scheme with NEST, and contributions are based on statutory auto-enrolment rates.</w:t>
            </w:r>
            <w:r w:rsidRPr="00CD3CB0">
              <w:rPr>
                <w:color w:val="262626"/>
                <w:szCs w:val="24"/>
                <w:lang w:eastAsia="en-GB"/>
              </w:rPr>
              <w:t> </w:t>
            </w:r>
          </w:p>
          <w:p w14:paraId="320DFC08"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eastAsia="en-GB"/>
              </w:rPr>
              <w:t> </w:t>
            </w:r>
          </w:p>
        </w:tc>
      </w:tr>
      <w:tr w:rsidR="00543E37" w:rsidRPr="00CD3CB0" w14:paraId="63984552" w14:textId="77777777" w:rsidTr="002A7AD8">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292F67C4"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AACA0BF"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Your induction will include time with your line manager. </w:t>
            </w:r>
            <w:r w:rsidRPr="00CD3CB0">
              <w:rPr>
                <w:color w:val="262626"/>
                <w:szCs w:val="24"/>
                <w:lang w:eastAsia="en-GB"/>
              </w:rPr>
              <w:t> </w:t>
            </w:r>
          </w:p>
          <w:p w14:paraId="6B9F915B"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lastRenderedPageBreak/>
              <w:t>We offer internal training (1-2 times per year) and you will receive an annual Performance Review with your line manager.</w:t>
            </w:r>
            <w:r w:rsidRPr="00CD3CB0">
              <w:rPr>
                <w:color w:val="262626"/>
                <w:szCs w:val="24"/>
                <w:lang w:eastAsia="en-GB"/>
              </w:rPr>
              <w:t> </w:t>
            </w:r>
          </w:p>
        </w:tc>
      </w:tr>
      <w:tr w:rsidR="00543E37" w:rsidRPr="00CD3CB0" w14:paraId="1ED4D133" w14:textId="77777777" w:rsidTr="002A7AD8">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63A83EF7" w14:textId="77777777" w:rsidR="00543E37" w:rsidRPr="00CD3CB0" w:rsidRDefault="00543E37" w:rsidP="002A7AD8">
            <w:pPr>
              <w:textAlignment w:val="baseline"/>
              <w:rPr>
                <w:rFonts w:ascii="Times New Roman" w:hAnsi="Times New Roman"/>
                <w:szCs w:val="24"/>
                <w:lang w:eastAsia="en-GB"/>
              </w:rPr>
            </w:pPr>
            <w:r w:rsidRPr="00CD3CB0">
              <w:rPr>
                <w:b/>
                <w:bCs/>
                <w:color w:val="262626"/>
                <w:szCs w:val="24"/>
                <w:lang w:val="en-US" w:eastAsia="en-GB"/>
              </w:rPr>
              <w:lastRenderedPageBreak/>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48848450" w14:textId="77777777" w:rsidR="00543E37" w:rsidRPr="00CD3CB0" w:rsidRDefault="00543E37" w:rsidP="002A7AD8">
            <w:pPr>
              <w:textAlignment w:val="baseline"/>
              <w:rPr>
                <w:rFonts w:ascii="Times New Roman" w:hAnsi="Times New Roman"/>
                <w:szCs w:val="24"/>
                <w:lang w:eastAsia="en-GB"/>
              </w:rPr>
            </w:pPr>
            <w:r w:rsidRPr="00CD3CB0">
              <w:rPr>
                <w:color w:val="262626"/>
                <w:szCs w:val="24"/>
                <w:lang w:val="en-US" w:eastAsia="en-GB"/>
              </w:rPr>
              <w:t>The EAP provides confidential and independent advice and support on many of life’s challenges including mental, physical and emotional health issues and financial difficulties.</w:t>
            </w:r>
            <w:r w:rsidRPr="00CD3CB0">
              <w:rPr>
                <w:color w:val="262626"/>
                <w:szCs w:val="24"/>
                <w:lang w:eastAsia="en-GB"/>
              </w:rPr>
              <w:t> </w:t>
            </w:r>
          </w:p>
        </w:tc>
      </w:tr>
    </w:tbl>
    <w:p w14:paraId="656A46B9" w14:textId="77777777" w:rsidR="00543E37" w:rsidRPr="00CD3CB0" w:rsidRDefault="00543E37" w:rsidP="00543E37">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39282610" w14:textId="77777777" w:rsidR="00543E37" w:rsidRPr="00CD3CB0" w:rsidRDefault="00543E37" w:rsidP="00543E37">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val="en-US" w:eastAsia="en-GB"/>
        </w:rPr>
        <w:t>Job context and other relevant information</w:t>
      </w:r>
      <w:r w:rsidRPr="00CD3CB0">
        <w:rPr>
          <w:rFonts w:cs="Segoe UI"/>
          <w:color w:val="87BD3D"/>
          <w:sz w:val="36"/>
          <w:szCs w:val="36"/>
          <w:lang w:eastAsia="en-GB"/>
        </w:rPr>
        <w:t> </w:t>
      </w:r>
    </w:p>
    <w:p w14:paraId="5448FB25" w14:textId="77777777" w:rsidR="00543E37" w:rsidRPr="00751476" w:rsidRDefault="00543E37" w:rsidP="00543E37">
      <w:pPr>
        <w:textAlignment w:val="baseline"/>
        <w:rPr>
          <w:rFonts w:cs="Segoe UI"/>
          <w:szCs w:val="24"/>
          <w:lang w:eastAsia="en-GB"/>
        </w:rPr>
      </w:pPr>
      <w:r w:rsidRPr="00751476">
        <w:rPr>
          <w:rFonts w:cs="Arial"/>
          <w:color w:val="87BD3D"/>
          <w:szCs w:val="24"/>
          <w:lang w:eastAsia="en-GB"/>
        </w:rPr>
        <w:t> </w:t>
      </w:r>
    </w:p>
    <w:p w14:paraId="21D6A150" w14:textId="77777777" w:rsidR="003F2A25" w:rsidRPr="003F2A25" w:rsidRDefault="00543E37" w:rsidP="00543E37">
      <w:pPr>
        <w:pStyle w:val="ListParagraph"/>
        <w:numPr>
          <w:ilvl w:val="0"/>
          <w:numId w:val="5"/>
        </w:numPr>
        <w:textAlignment w:val="baseline"/>
        <w:rPr>
          <w:rFonts w:cs="Segoe UI"/>
          <w:szCs w:val="24"/>
          <w:lang w:eastAsia="en-GB"/>
        </w:rPr>
      </w:pPr>
      <w:r w:rsidRPr="00A36E03">
        <w:rPr>
          <w:rFonts w:cs="Segoe UI"/>
          <w:szCs w:val="24"/>
          <w:lang w:val="en-US" w:eastAsia="en-GB"/>
        </w:rPr>
        <w:t>References will be taken up on appointment. </w:t>
      </w:r>
    </w:p>
    <w:p w14:paraId="0ED79149" w14:textId="7FEE0224" w:rsidR="00543E37" w:rsidRPr="002E0738" w:rsidRDefault="00543E37" w:rsidP="00543E37">
      <w:pPr>
        <w:pStyle w:val="ListParagraph"/>
        <w:numPr>
          <w:ilvl w:val="0"/>
          <w:numId w:val="5"/>
        </w:numPr>
        <w:textAlignment w:val="baseline"/>
        <w:rPr>
          <w:rFonts w:cs="Segoe UI"/>
          <w:color w:val="00B050"/>
          <w:sz w:val="20"/>
          <w:lang w:eastAsia="en-GB"/>
        </w:rPr>
      </w:pPr>
      <w:r w:rsidRPr="00880B16">
        <w:rPr>
          <w:rFonts w:cs="Segoe UI"/>
          <w:szCs w:val="24"/>
          <w:lang w:val="en-US" w:eastAsia="en-GB"/>
        </w:rPr>
        <w:t>The successful applicant must be prepared to travel within the UK</w:t>
      </w:r>
      <w:r w:rsidRPr="00880B16">
        <w:rPr>
          <w:rFonts w:cs="Segoe UI"/>
          <w:color w:val="333333"/>
          <w:szCs w:val="24"/>
          <w:lang w:val="en-US" w:eastAsia="en-GB"/>
        </w:rPr>
        <w:t> </w:t>
      </w:r>
      <w:r w:rsidRPr="00880B16">
        <w:rPr>
          <w:rFonts w:cs="Segoe UI"/>
          <w:szCs w:val="24"/>
          <w:lang w:val="en-US" w:eastAsia="en-GB"/>
        </w:rPr>
        <w:t>to meetings as required and to attend staff training events, usually held in the South East area, some of which may require overnight stays. </w:t>
      </w:r>
      <w:r w:rsidRPr="00880B16">
        <w:rPr>
          <w:rFonts w:cs="Segoe UI"/>
          <w:szCs w:val="24"/>
          <w:lang w:eastAsia="en-GB"/>
        </w:rPr>
        <w:t> </w:t>
      </w:r>
    </w:p>
    <w:p w14:paraId="7EED64FF" w14:textId="0A57B00F" w:rsidR="00543E37" w:rsidRPr="00A36E03" w:rsidRDefault="00543E37" w:rsidP="00543E37">
      <w:pPr>
        <w:pStyle w:val="ListParagraph"/>
        <w:numPr>
          <w:ilvl w:val="0"/>
          <w:numId w:val="5"/>
        </w:numPr>
        <w:textAlignment w:val="baseline"/>
        <w:rPr>
          <w:rFonts w:cs="Segoe UI"/>
          <w:szCs w:val="24"/>
          <w:lang w:eastAsia="en-GB"/>
        </w:rPr>
      </w:pPr>
      <w:r w:rsidRPr="00880B16">
        <w:rPr>
          <w:rFonts w:cs="Segoe UI"/>
          <w:szCs w:val="24"/>
          <w:lang w:val="en-US" w:eastAsia="en-GB"/>
        </w:rPr>
        <w:t xml:space="preserve">There will be </w:t>
      </w:r>
      <w:r w:rsidR="00C65F62" w:rsidRPr="00880B16">
        <w:rPr>
          <w:rFonts w:cs="Segoe UI"/>
          <w:szCs w:val="24"/>
          <w:lang w:val="en-US" w:eastAsia="en-GB"/>
        </w:rPr>
        <w:t xml:space="preserve">6 month </w:t>
      </w:r>
      <w:r w:rsidRPr="002E0738">
        <w:rPr>
          <w:rFonts w:cs="Segoe UI"/>
          <w:szCs w:val="24"/>
          <w:lang w:val="en-US" w:eastAsia="en-GB"/>
        </w:rPr>
        <w:t>probationary</w:t>
      </w:r>
      <w:r w:rsidRPr="00A36E03">
        <w:rPr>
          <w:rFonts w:cs="Segoe UI"/>
          <w:szCs w:val="24"/>
          <w:lang w:val="en-US" w:eastAsia="en-GB"/>
        </w:rPr>
        <w:t xml:space="preserve"> period and you will be required to sign an agreement that you will abide by the AFF Data Protection &amp; Confidentiality Policy as part of your contractual obligations. </w:t>
      </w:r>
      <w:r w:rsidRPr="00A36E03">
        <w:rPr>
          <w:rFonts w:cs="Segoe UI"/>
          <w:szCs w:val="24"/>
          <w:lang w:eastAsia="en-GB"/>
        </w:rPr>
        <w:t> </w:t>
      </w:r>
    </w:p>
    <w:p w14:paraId="744895C7" w14:textId="77777777" w:rsidR="00543E37" w:rsidRPr="00A36E03" w:rsidRDefault="00543E37" w:rsidP="00543E37">
      <w:pPr>
        <w:pStyle w:val="ListParagraph"/>
        <w:numPr>
          <w:ilvl w:val="0"/>
          <w:numId w:val="6"/>
        </w:numPr>
        <w:textAlignment w:val="baseline"/>
        <w:rPr>
          <w:rFonts w:cs="Segoe UI"/>
          <w:szCs w:val="24"/>
          <w:lang w:eastAsia="en-GB"/>
        </w:rPr>
      </w:pPr>
      <w:r w:rsidRPr="00A36E03">
        <w:rPr>
          <w:rFonts w:cs="Segoe UI"/>
          <w:szCs w:val="24"/>
          <w:lang w:val="en-US"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w:t>
      </w:r>
      <w:r w:rsidRPr="00A36E03">
        <w:rPr>
          <w:rFonts w:cs="Segoe UI"/>
          <w:szCs w:val="24"/>
          <w:lang w:eastAsia="en-GB"/>
        </w:rPr>
        <w:t> </w:t>
      </w:r>
    </w:p>
    <w:p w14:paraId="1FA6D8F9" w14:textId="4902AEFD" w:rsidR="00543E37" w:rsidRPr="00A36E03" w:rsidRDefault="00543E37" w:rsidP="00543E37">
      <w:pPr>
        <w:pStyle w:val="ListParagraph"/>
        <w:numPr>
          <w:ilvl w:val="0"/>
          <w:numId w:val="6"/>
        </w:numPr>
        <w:textAlignment w:val="baseline"/>
        <w:rPr>
          <w:rFonts w:cs="Segoe UI"/>
          <w:szCs w:val="24"/>
          <w:lang w:eastAsia="en-GB"/>
        </w:rPr>
      </w:pPr>
      <w:r w:rsidRPr="00A36E03">
        <w:rPr>
          <w:rFonts w:cs="Segoe UI"/>
          <w:szCs w:val="24"/>
          <w:lang w:val="en-US"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w:t>
      </w:r>
      <w:r w:rsidRPr="00A36E03">
        <w:rPr>
          <w:rFonts w:cs="Segoe UI"/>
          <w:szCs w:val="24"/>
          <w:lang w:eastAsia="en-GB"/>
        </w:rPr>
        <w:t> </w:t>
      </w:r>
    </w:p>
    <w:p w14:paraId="5EDE8EAA" w14:textId="77777777" w:rsidR="00543E37" w:rsidRPr="00630F59" w:rsidRDefault="00543E37" w:rsidP="00543E37">
      <w:pPr>
        <w:pStyle w:val="ListParagraph"/>
        <w:numPr>
          <w:ilvl w:val="0"/>
          <w:numId w:val="7"/>
        </w:numPr>
        <w:textAlignment w:val="baseline"/>
        <w:rPr>
          <w:rFonts w:cs="Segoe UI"/>
          <w:szCs w:val="24"/>
          <w:lang w:eastAsia="en-GB"/>
        </w:rPr>
      </w:pPr>
      <w:r w:rsidRPr="00630F59">
        <w:rPr>
          <w:rFonts w:cs="Segoe UI"/>
          <w:szCs w:val="24"/>
          <w:lang w:val="en-US" w:eastAsia="en-GB"/>
        </w:rPr>
        <w:t>Expenses incurred in the course of fulfilling the duties of the post will be paid according to AFF’s Expenses Policy in force at the time. </w:t>
      </w:r>
      <w:r w:rsidRPr="00630F59">
        <w:rPr>
          <w:rFonts w:cs="Segoe UI"/>
          <w:szCs w:val="24"/>
          <w:lang w:eastAsia="en-GB"/>
        </w:rPr>
        <w:t xml:space="preserve">  </w:t>
      </w:r>
    </w:p>
    <w:p w14:paraId="1B13F12B" w14:textId="77777777" w:rsidR="00543E37" w:rsidRPr="00E35D62" w:rsidRDefault="00543E37" w:rsidP="00543E37">
      <w:pPr>
        <w:pStyle w:val="ListParagraph"/>
        <w:numPr>
          <w:ilvl w:val="0"/>
          <w:numId w:val="7"/>
        </w:numPr>
        <w:textAlignment w:val="baseline"/>
        <w:rPr>
          <w:rFonts w:cs="Segoe UI"/>
          <w:szCs w:val="24"/>
          <w:lang w:eastAsia="en-GB"/>
        </w:rPr>
      </w:pPr>
      <w:r w:rsidRPr="00630F59">
        <w:rPr>
          <w:rFonts w:cs="Segoe UI"/>
          <w:szCs w:val="24"/>
          <w:lang w:val="en-US" w:eastAsia="en-GB"/>
        </w:rPr>
        <w:t>Staff who are expected to drive on AFF business (see essential criteria above) should have access to a suitable vehicle, insured for business use, during working hours, and to adhere to the AFF Driving at Work Policy. </w:t>
      </w:r>
    </w:p>
    <w:p w14:paraId="6717B731" w14:textId="77777777" w:rsidR="00543E37" w:rsidRDefault="00543E37" w:rsidP="00543E37">
      <w:pPr>
        <w:textAlignment w:val="baseline"/>
        <w:rPr>
          <w:rFonts w:cs="Segoe UI"/>
          <w:szCs w:val="24"/>
          <w:lang w:eastAsia="en-GB"/>
        </w:rPr>
      </w:pPr>
    </w:p>
    <w:p w14:paraId="13DBB1F6" w14:textId="77777777" w:rsidR="00543E37" w:rsidRDefault="00543E37" w:rsidP="00543E37">
      <w:pPr>
        <w:ind w:firstLine="96"/>
        <w:textAlignment w:val="baseline"/>
        <w:rPr>
          <w:rFonts w:ascii="Segoe UI" w:hAnsi="Segoe UI" w:cs="Segoe UI"/>
          <w:sz w:val="18"/>
          <w:szCs w:val="18"/>
          <w:lang w:eastAsia="en-GB"/>
        </w:rPr>
      </w:pPr>
    </w:p>
    <w:p w14:paraId="6E46F811" w14:textId="77777777" w:rsidR="00543E37" w:rsidRDefault="00543E37" w:rsidP="00543E37">
      <w:pPr>
        <w:ind w:firstLine="96"/>
        <w:textAlignment w:val="baseline"/>
        <w:rPr>
          <w:rFonts w:ascii="Segoe UI" w:hAnsi="Segoe UI" w:cs="Segoe UI"/>
          <w:sz w:val="18"/>
          <w:szCs w:val="18"/>
          <w:lang w:eastAsia="en-GB"/>
        </w:rPr>
      </w:pPr>
    </w:p>
    <w:p w14:paraId="33A78BE1" w14:textId="77777777" w:rsidR="00543E37" w:rsidRDefault="00543E37" w:rsidP="00543E37">
      <w:pPr>
        <w:ind w:firstLine="96"/>
        <w:textAlignment w:val="baseline"/>
        <w:rPr>
          <w:rFonts w:ascii="Segoe UI" w:hAnsi="Segoe UI" w:cs="Segoe UI"/>
          <w:sz w:val="18"/>
          <w:szCs w:val="18"/>
          <w:lang w:eastAsia="en-GB"/>
        </w:rPr>
      </w:pPr>
    </w:p>
    <w:p w14:paraId="3DADF933" w14:textId="77777777" w:rsidR="00543E37" w:rsidRPr="00CD3CB0" w:rsidRDefault="00543E37" w:rsidP="00543E37">
      <w:pPr>
        <w:ind w:firstLine="96"/>
        <w:textAlignment w:val="baseline"/>
        <w:rPr>
          <w:rFonts w:ascii="Segoe UI" w:hAnsi="Segoe UI" w:cs="Segoe UI"/>
          <w:sz w:val="18"/>
          <w:szCs w:val="18"/>
          <w:lang w:eastAsia="en-GB"/>
        </w:rPr>
      </w:pPr>
    </w:p>
    <w:p w14:paraId="05C703F1" w14:textId="64B1F728" w:rsidR="00F95A22" w:rsidRPr="00543E37" w:rsidRDefault="00543E37" w:rsidP="00543E37">
      <w:pPr>
        <w:ind w:left="360"/>
        <w:jc w:val="center"/>
        <w:textAlignment w:val="baseline"/>
        <w:rPr>
          <w:color w:val="000000" w:themeColor="text1"/>
        </w:rPr>
      </w:pPr>
      <w:r>
        <w:rPr>
          <w:rStyle w:val="normaltextrun"/>
          <w:color w:val="A4A4A4"/>
          <w:sz w:val="20"/>
          <w:shd w:val="clear" w:color="auto" w:fill="FFFFFF"/>
          <w:lang w:val="en-US"/>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sectPr w:rsidR="00F95A22" w:rsidRPr="00543E37" w:rsidSect="000877CC">
      <w:footerReference w:type="even" r:id="rId11"/>
      <w:footerReference w:type="default" r:id="rId12"/>
      <w:pgSz w:w="11907" w:h="16840" w:code="9"/>
      <w:pgMar w:top="1247" w:right="1247" w:bottom="1247" w:left="1247"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5D7A" w14:textId="77777777" w:rsidR="002818FF" w:rsidRDefault="002818FF">
      <w:r>
        <w:separator/>
      </w:r>
    </w:p>
  </w:endnote>
  <w:endnote w:type="continuationSeparator" w:id="0">
    <w:p w14:paraId="5FBB6D5C" w14:textId="77777777" w:rsidR="002818FF" w:rsidRDefault="0028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3A2" w14:textId="32799515" w:rsidR="00A87C08" w:rsidRDefault="009B57DA"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768">
      <w:rPr>
        <w:rStyle w:val="PageNumber"/>
        <w:noProof/>
      </w:rPr>
      <w:t>1</w:t>
    </w:r>
    <w:r>
      <w:rPr>
        <w:rStyle w:val="PageNumber"/>
      </w:rPr>
      <w:fldChar w:fldCharType="end"/>
    </w:r>
  </w:p>
  <w:p w14:paraId="3B42BB41" w14:textId="77777777" w:rsidR="00A87C08" w:rsidRDefault="00A35F15"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5A00" w14:textId="0090C625" w:rsidR="00A87C08" w:rsidRPr="004B1B19" w:rsidRDefault="004F2768" w:rsidP="004B1B19">
    <w:pPr>
      <w:pStyle w:val="Footer"/>
      <w:jc w:val="right"/>
      <w:rPr>
        <w:lang w:val="en-US"/>
      </w:rPr>
    </w:pPr>
    <w:r>
      <w:rPr>
        <w:lang w:val="en-US"/>
      </w:rPr>
      <w:t>August</w:t>
    </w:r>
    <w:r w:rsidR="009B57DA">
      <w:rPr>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2E82" w14:textId="77777777" w:rsidR="002818FF" w:rsidRDefault="002818FF">
      <w:r>
        <w:separator/>
      </w:r>
    </w:p>
  </w:footnote>
  <w:footnote w:type="continuationSeparator" w:id="0">
    <w:p w14:paraId="1A456F79" w14:textId="77777777" w:rsidR="002818FF" w:rsidRDefault="00281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E43A6D"/>
    <w:multiLevelType w:val="hybridMultilevel"/>
    <w:tmpl w:val="CDFE3EB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8911619">
    <w:abstractNumId w:val="0"/>
  </w:num>
  <w:num w:numId="2" w16cid:durableId="700590207">
    <w:abstractNumId w:val="4"/>
  </w:num>
  <w:num w:numId="3" w16cid:durableId="2104256835">
    <w:abstractNumId w:val="1"/>
  </w:num>
  <w:num w:numId="4" w16cid:durableId="333729823">
    <w:abstractNumId w:val="2"/>
  </w:num>
  <w:num w:numId="5" w16cid:durableId="566038033">
    <w:abstractNumId w:val="6"/>
  </w:num>
  <w:num w:numId="6" w16cid:durableId="2109961513">
    <w:abstractNumId w:val="5"/>
  </w:num>
  <w:num w:numId="7" w16cid:durableId="99557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FF"/>
    <w:rsid w:val="00023004"/>
    <w:rsid w:val="00023EC5"/>
    <w:rsid w:val="00075677"/>
    <w:rsid w:val="00096720"/>
    <w:rsid w:val="000D7E0D"/>
    <w:rsid w:val="000F1E45"/>
    <w:rsid w:val="00105A5C"/>
    <w:rsid w:val="00142175"/>
    <w:rsid w:val="00142E2F"/>
    <w:rsid w:val="00150AF2"/>
    <w:rsid w:val="00150CD8"/>
    <w:rsid w:val="00177F6A"/>
    <w:rsid w:val="00183185"/>
    <w:rsid w:val="001919FF"/>
    <w:rsid w:val="001947DB"/>
    <w:rsid w:val="001C510D"/>
    <w:rsid w:val="001F58D5"/>
    <w:rsid w:val="001F748A"/>
    <w:rsid w:val="0024780A"/>
    <w:rsid w:val="0025250A"/>
    <w:rsid w:val="002818FF"/>
    <w:rsid w:val="002978E3"/>
    <w:rsid w:val="002B7D21"/>
    <w:rsid w:val="002D47FD"/>
    <w:rsid w:val="002D76EF"/>
    <w:rsid w:val="002E0738"/>
    <w:rsid w:val="002E3634"/>
    <w:rsid w:val="00300314"/>
    <w:rsid w:val="0035238D"/>
    <w:rsid w:val="00381E9C"/>
    <w:rsid w:val="0038479F"/>
    <w:rsid w:val="003858C5"/>
    <w:rsid w:val="003C7713"/>
    <w:rsid w:val="003E6222"/>
    <w:rsid w:val="003F2A25"/>
    <w:rsid w:val="00403D28"/>
    <w:rsid w:val="0041185E"/>
    <w:rsid w:val="004372E7"/>
    <w:rsid w:val="00490334"/>
    <w:rsid w:val="00491645"/>
    <w:rsid w:val="004C0DA5"/>
    <w:rsid w:val="004D24FF"/>
    <w:rsid w:val="004F2768"/>
    <w:rsid w:val="004F4E32"/>
    <w:rsid w:val="004F5848"/>
    <w:rsid w:val="004F6A5F"/>
    <w:rsid w:val="004F7993"/>
    <w:rsid w:val="004F7A9A"/>
    <w:rsid w:val="005170DD"/>
    <w:rsid w:val="00517A77"/>
    <w:rsid w:val="00540DA4"/>
    <w:rsid w:val="00543E37"/>
    <w:rsid w:val="00557F61"/>
    <w:rsid w:val="00567725"/>
    <w:rsid w:val="0057073B"/>
    <w:rsid w:val="005950B2"/>
    <w:rsid w:val="005C6846"/>
    <w:rsid w:val="00603A89"/>
    <w:rsid w:val="00606A2C"/>
    <w:rsid w:val="00612171"/>
    <w:rsid w:val="0062176F"/>
    <w:rsid w:val="00631377"/>
    <w:rsid w:val="00674FD9"/>
    <w:rsid w:val="00691051"/>
    <w:rsid w:val="00691997"/>
    <w:rsid w:val="006A02CC"/>
    <w:rsid w:val="006E3141"/>
    <w:rsid w:val="006E78C5"/>
    <w:rsid w:val="007333C7"/>
    <w:rsid w:val="00787941"/>
    <w:rsid w:val="00797C3A"/>
    <w:rsid w:val="00797FFD"/>
    <w:rsid w:val="007A52A0"/>
    <w:rsid w:val="007D100D"/>
    <w:rsid w:val="007D6F5F"/>
    <w:rsid w:val="007F6093"/>
    <w:rsid w:val="00801FC1"/>
    <w:rsid w:val="0082197A"/>
    <w:rsid w:val="00832C8D"/>
    <w:rsid w:val="00846A9B"/>
    <w:rsid w:val="00861FDF"/>
    <w:rsid w:val="00880B16"/>
    <w:rsid w:val="00895391"/>
    <w:rsid w:val="008C69B5"/>
    <w:rsid w:val="008C73DC"/>
    <w:rsid w:val="008C74F0"/>
    <w:rsid w:val="009B57DA"/>
    <w:rsid w:val="009E21E0"/>
    <w:rsid w:val="00A02CC5"/>
    <w:rsid w:val="00A35F15"/>
    <w:rsid w:val="00A50F9A"/>
    <w:rsid w:val="00AD39BB"/>
    <w:rsid w:val="00B07C81"/>
    <w:rsid w:val="00B1447F"/>
    <w:rsid w:val="00B21D81"/>
    <w:rsid w:val="00B244E6"/>
    <w:rsid w:val="00B24A52"/>
    <w:rsid w:val="00B323CC"/>
    <w:rsid w:val="00B672B1"/>
    <w:rsid w:val="00BE013C"/>
    <w:rsid w:val="00C03C06"/>
    <w:rsid w:val="00C35640"/>
    <w:rsid w:val="00C40740"/>
    <w:rsid w:val="00C443AA"/>
    <w:rsid w:val="00C65F62"/>
    <w:rsid w:val="00C859DC"/>
    <w:rsid w:val="00C95FB3"/>
    <w:rsid w:val="00CE26C2"/>
    <w:rsid w:val="00CE470D"/>
    <w:rsid w:val="00D06852"/>
    <w:rsid w:val="00D30F15"/>
    <w:rsid w:val="00D31582"/>
    <w:rsid w:val="00D35ACF"/>
    <w:rsid w:val="00D474A3"/>
    <w:rsid w:val="00DA6910"/>
    <w:rsid w:val="00DD4362"/>
    <w:rsid w:val="00DD476F"/>
    <w:rsid w:val="00E00033"/>
    <w:rsid w:val="00E115F7"/>
    <w:rsid w:val="00E2249D"/>
    <w:rsid w:val="00E31E7B"/>
    <w:rsid w:val="00E77465"/>
    <w:rsid w:val="00E87C87"/>
    <w:rsid w:val="00EB1924"/>
    <w:rsid w:val="00EC256D"/>
    <w:rsid w:val="00ED282B"/>
    <w:rsid w:val="00EE52EF"/>
    <w:rsid w:val="00F72D3D"/>
    <w:rsid w:val="00F95A22"/>
    <w:rsid w:val="00FA1F1D"/>
    <w:rsid w:val="00FA6495"/>
    <w:rsid w:val="00FA7DA4"/>
    <w:rsid w:val="00FB2180"/>
    <w:rsid w:val="00FD53E2"/>
    <w:rsid w:val="00FE2004"/>
    <w:rsid w:val="00FE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4D95"/>
  <w15:chartTrackingRefBased/>
  <w15:docId w15:val="{C569EFDE-A807-48A5-83B1-62B72F4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FF"/>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19FF"/>
    <w:pPr>
      <w:tabs>
        <w:tab w:val="center" w:pos="4320"/>
        <w:tab w:val="right" w:pos="8640"/>
      </w:tabs>
    </w:pPr>
  </w:style>
  <w:style w:type="character" w:customStyle="1" w:styleId="FooterChar">
    <w:name w:val="Footer Char"/>
    <w:basedOn w:val="DefaultParagraphFont"/>
    <w:link w:val="Footer"/>
    <w:rsid w:val="001919FF"/>
    <w:rPr>
      <w:rFonts w:eastAsia="Times New Roman" w:cs="Times New Roman"/>
      <w:sz w:val="24"/>
      <w:szCs w:val="20"/>
    </w:rPr>
  </w:style>
  <w:style w:type="character" w:styleId="PageNumber">
    <w:name w:val="page number"/>
    <w:basedOn w:val="DefaultParagraphFont"/>
    <w:rsid w:val="001919FF"/>
  </w:style>
  <w:style w:type="paragraph" w:styleId="ListParagraph">
    <w:name w:val="List Paragraph"/>
    <w:basedOn w:val="Normal"/>
    <w:uiPriority w:val="34"/>
    <w:qFormat/>
    <w:rsid w:val="001919FF"/>
    <w:pPr>
      <w:ind w:left="720"/>
      <w:contextualSpacing/>
    </w:pPr>
  </w:style>
  <w:style w:type="character" w:customStyle="1" w:styleId="normaltextrun">
    <w:name w:val="normaltextrun"/>
    <w:basedOn w:val="DefaultParagraphFont"/>
    <w:rsid w:val="001919FF"/>
  </w:style>
  <w:style w:type="character" w:styleId="CommentReference">
    <w:name w:val="annotation reference"/>
    <w:basedOn w:val="DefaultParagraphFont"/>
    <w:uiPriority w:val="99"/>
    <w:semiHidden/>
    <w:unhideWhenUsed/>
    <w:rsid w:val="001947DB"/>
    <w:rPr>
      <w:sz w:val="16"/>
      <w:szCs w:val="16"/>
    </w:rPr>
  </w:style>
  <w:style w:type="paragraph" w:styleId="CommentText">
    <w:name w:val="annotation text"/>
    <w:basedOn w:val="Normal"/>
    <w:link w:val="CommentTextChar"/>
    <w:uiPriority w:val="99"/>
    <w:unhideWhenUsed/>
    <w:rsid w:val="001947DB"/>
    <w:rPr>
      <w:sz w:val="20"/>
    </w:rPr>
  </w:style>
  <w:style w:type="character" w:customStyle="1" w:styleId="CommentTextChar">
    <w:name w:val="Comment Text Char"/>
    <w:basedOn w:val="DefaultParagraphFont"/>
    <w:link w:val="CommentText"/>
    <w:uiPriority w:val="99"/>
    <w:rsid w:val="001947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7DB"/>
    <w:rPr>
      <w:b/>
      <w:bCs/>
    </w:rPr>
  </w:style>
  <w:style w:type="character" w:customStyle="1" w:styleId="CommentSubjectChar">
    <w:name w:val="Comment Subject Char"/>
    <w:basedOn w:val="CommentTextChar"/>
    <w:link w:val="CommentSubject"/>
    <w:uiPriority w:val="99"/>
    <w:semiHidden/>
    <w:rsid w:val="001947DB"/>
    <w:rPr>
      <w:rFonts w:eastAsia="Times New Roman" w:cs="Times New Roman"/>
      <w:b/>
      <w:bCs/>
      <w:sz w:val="20"/>
      <w:szCs w:val="20"/>
    </w:rPr>
  </w:style>
  <w:style w:type="paragraph" w:styleId="Revision">
    <w:name w:val="Revision"/>
    <w:hidden/>
    <w:uiPriority w:val="99"/>
    <w:semiHidden/>
    <w:rsid w:val="002978E3"/>
    <w:rPr>
      <w:rFonts w:eastAsia="Times New Roman" w:cs="Times New Roman"/>
      <w:sz w:val="24"/>
      <w:szCs w:val="20"/>
    </w:rPr>
  </w:style>
  <w:style w:type="paragraph" w:styleId="Header">
    <w:name w:val="header"/>
    <w:basedOn w:val="Normal"/>
    <w:link w:val="HeaderChar"/>
    <w:uiPriority w:val="99"/>
    <w:unhideWhenUsed/>
    <w:rsid w:val="004F2768"/>
    <w:pPr>
      <w:tabs>
        <w:tab w:val="center" w:pos="4513"/>
        <w:tab w:val="right" w:pos="9026"/>
      </w:tabs>
    </w:pPr>
  </w:style>
  <w:style w:type="character" w:customStyle="1" w:styleId="HeaderChar">
    <w:name w:val="Header Char"/>
    <w:basedOn w:val="DefaultParagraphFont"/>
    <w:link w:val="Header"/>
    <w:uiPriority w:val="99"/>
    <w:rsid w:val="004F2768"/>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
        <AccountId xsi:nil="true"/>
        <AccountType/>
      </UserInfo>
    </SharedWithUsers>
    <TaxCatchAll xmlns="9bc5fe31-0fb2-4bfe-bbdd-dbda8220fa7f" xsi:nil="true"/>
    <lcf76f155ced4ddcb4097134ff3c332f xmlns="755e8c03-f9e7-4cdc-bdeb-4ce7ba7b7c1a">
      <Terms xmlns="http://schemas.microsoft.com/office/infopath/2007/PartnerControls"/>
    </lcf76f155ced4ddcb4097134ff3c332f>
    <Date xmlns="755e8c03-f9e7-4cdc-bdeb-4ce7ba7b7c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7" ma:contentTypeDescription="Create a new document." ma:contentTypeScope="" ma:versionID="14a39f6bd2fad498a81952c8219003a4">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02e5ffa2415960e727d1de9c52ec515e"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d189e8-f9d3-4033-ae20-00addeb19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5d6ebb-b2d9-49eb-8df2-d9bb1958367d}" ma:internalName="TaxCatchAll" ma:showField="CatchAllData" ma:web="9bc5fe31-0fb2-4bfe-bbdd-dbda8220f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F2340-D22B-49C1-9E54-44B19F0765C9}">
  <ds:schemaRefs>
    <ds:schemaRef ds:uri="http://schemas.microsoft.com/office/2006/metadata/properties"/>
    <ds:schemaRef ds:uri="http://schemas.microsoft.com/office/infopath/2007/PartnerControls"/>
    <ds:schemaRef ds:uri="0a0fd0a9-6a38-4c76-b852-330b05facfa6"/>
    <ds:schemaRef ds:uri="77682f5c-42e0-4624-a62c-cbb5839a1b7c"/>
  </ds:schemaRefs>
</ds:datastoreItem>
</file>

<file path=customXml/itemProps2.xml><?xml version="1.0" encoding="utf-8"?>
<ds:datastoreItem xmlns:ds="http://schemas.openxmlformats.org/officeDocument/2006/customXml" ds:itemID="{47A9ABB7-0289-46C0-ADC7-08A85D6639DE}">
  <ds:schemaRefs>
    <ds:schemaRef ds:uri="http://schemas.microsoft.com/sharepoint/v3/contenttype/forms"/>
  </ds:schemaRefs>
</ds:datastoreItem>
</file>

<file path=customXml/itemProps3.xml><?xml version="1.0" encoding="utf-8"?>
<ds:datastoreItem xmlns:ds="http://schemas.openxmlformats.org/officeDocument/2006/customXml" ds:itemID="{63087106-EE1C-4550-A13D-24761D24AE72}"/>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Admin HR</cp:lastModifiedBy>
  <cp:revision>5</cp:revision>
  <dcterms:created xsi:type="dcterms:W3CDTF">2022-08-05T13:18:00Z</dcterms:created>
  <dcterms:modified xsi:type="dcterms:W3CDTF">2022-08-05T13:21:00Z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0x010100DB0F7C1E29BE46449E8AACEC00822E0B</vt:lpwstr>
  </property>
  <property fmtid="{D5CDD505-2E9C-101B-9397-08002B2CF9AE}" pid="3" name="Order">
    <vt:r8>10329500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