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31" w14:textId="77777777" w:rsidR="000B78AC" w:rsidRPr="000F3F3E" w:rsidRDefault="000B78AC" w:rsidP="0055485D">
      <w:pPr>
        <w:spacing w:after="0" w:line="240" w:lineRule="auto"/>
        <w:rPr>
          <w:rFonts w:cs="Calibri"/>
          <w:b/>
          <w:u w:val="single"/>
        </w:rPr>
      </w:pPr>
    </w:p>
    <w:p w14:paraId="06E97808" w14:textId="106D9B4E" w:rsidR="0055485D" w:rsidRPr="00A209A0" w:rsidRDefault="00BA24C3" w:rsidP="005A2F72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 xml:space="preserve">Job title:  </w:t>
      </w:r>
      <w:r w:rsidR="00D31EDF" w:rsidRPr="00A209A0">
        <w:rPr>
          <w:rFonts w:ascii="Arial" w:hAnsi="Arial" w:cs="Arial"/>
          <w:szCs w:val="20"/>
        </w:rPr>
        <w:t>Estate</w:t>
      </w:r>
      <w:r w:rsidR="00D31EDF" w:rsidRPr="00A209A0">
        <w:rPr>
          <w:rFonts w:ascii="Arial" w:hAnsi="Arial" w:cs="Arial"/>
          <w:b/>
          <w:szCs w:val="20"/>
        </w:rPr>
        <w:t xml:space="preserve"> </w:t>
      </w:r>
      <w:r w:rsidR="00001E10" w:rsidRPr="00A209A0">
        <w:rPr>
          <w:rFonts w:ascii="Arial" w:hAnsi="Arial" w:cs="Arial"/>
          <w:szCs w:val="20"/>
        </w:rPr>
        <w:t>Surveyor</w:t>
      </w:r>
      <w:r w:rsidR="004F2029" w:rsidRPr="00A209A0">
        <w:rPr>
          <w:rFonts w:ascii="Arial" w:hAnsi="Arial" w:cs="Arial"/>
          <w:szCs w:val="20"/>
        </w:rPr>
        <w:t xml:space="preserve"> </w:t>
      </w:r>
      <w:r w:rsidR="00F75360" w:rsidRPr="00A209A0">
        <w:rPr>
          <w:rFonts w:ascii="Arial" w:hAnsi="Arial" w:cs="Arial"/>
          <w:szCs w:val="20"/>
        </w:rPr>
        <w:t xml:space="preserve"> </w:t>
      </w:r>
      <w:r w:rsidR="00DE6F46" w:rsidRPr="00A209A0">
        <w:rPr>
          <w:rFonts w:ascii="Arial" w:hAnsi="Arial" w:cs="Arial"/>
          <w:b/>
          <w:szCs w:val="20"/>
        </w:rPr>
        <w:tab/>
      </w:r>
      <w:r w:rsidR="00DE6F46" w:rsidRPr="00A209A0">
        <w:rPr>
          <w:rFonts w:ascii="Arial" w:hAnsi="Arial" w:cs="Arial"/>
          <w:b/>
          <w:szCs w:val="20"/>
        </w:rPr>
        <w:tab/>
      </w:r>
      <w:r w:rsidR="005A2F72">
        <w:rPr>
          <w:rFonts w:ascii="Arial" w:hAnsi="Arial" w:cs="Arial"/>
          <w:b/>
          <w:szCs w:val="20"/>
        </w:rPr>
        <w:tab/>
        <w:t xml:space="preserve">                                                        </w:t>
      </w:r>
      <w:r w:rsidR="005A2F72" w:rsidRPr="00A209A0">
        <w:rPr>
          <w:rFonts w:ascii="Arial" w:hAnsi="Arial" w:cs="Arial"/>
          <w:b/>
          <w:szCs w:val="20"/>
        </w:rPr>
        <w:t xml:space="preserve">Reports to:  </w:t>
      </w:r>
      <w:r w:rsidR="005A2F72" w:rsidRPr="00A209A0">
        <w:rPr>
          <w:rFonts w:ascii="Arial" w:hAnsi="Arial" w:cs="Arial"/>
          <w:szCs w:val="20"/>
        </w:rPr>
        <w:t>Senior Surveyor</w:t>
      </w:r>
    </w:p>
    <w:p w14:paraId="5044DD84" w14:textId="0ECB9E5B" w:rsidR="0055485D" w:rsidRPr="00A209A0" w:rsidRDefault="007F32E4" w:rsidP="00BE52C0">
      <w:pPr>
        <w:spacing w:after="0" w:line="240" w:lineRule="auto"/>
        <w:rPr>
          <w:rFonts w:ascii="Arial" w:hAnsi="Arial" w:cs="Arial"/>
          <w:szCs w:val="20"/>
        </w:rPr>
      </w:pPr>
      <w:r w:rsidRPr="00A209A0">
        <w:rPr>
          <w:rFonts w:ascii="Arial" w:hAnsi="Arial" w:cs="Arial"/>
          <w:b/>
          <w:szCs w:val="20"/>
        </w:rPr>
        <w:t>Line Management</w:t>
      </w:r>
      <w:r w:rsidR="00BA24C3" w:rsidRPr="00A209A0">
        <w:rPr>
          <w:rFonts w:ascii="Arial" w:hAnsi="Arial" w:cs="Arial"/>
          <w:b/>
          <w:szCs w:val="20"/>
        </w:rPr>
        <w:t xml:space="preserve">:  </w:t>
      </w:r>
      <w:r w:rsidR="00EC58D4" w:rsidRPr="00A209A0">
        <w:rPr>
          <w:rFonts w:ascii="Arial" w:hAnsi="Arial" w:cs="Arial"/>
          <w:szCs w:val="20"/>
        </w:rPr>
        <w:t>N</w:t>
      </w:r>
      <w:r w:rsidR="00A209A0">
        <w:rPr>
          <w:rFonts w:ascii="Arial" w:hAnsi="Arial" w:cs="Arial"/>
          <w:szCs w:val="20"/>
        </w:rPr>
        <w:t>il</w:t>
      </w:r>
    </w:p>
    <w:p w14:paraId="7CF2FC9F" w14:textId="77777777" w:rsidR="00BE52C0" w:rsidRPr="00A209A0" w:rsidRDefault="00BE52C0" w:rsidP="00BE52C0">
      <w:pPr>
        <w:spacing w:after="0" w:line="240" w:lineRule="auto"/>
        <w:rPr>
          <w:rFonts w:ascii="Arial" w:hAnsi="Arial" w:cs="Arial"/>
          <w:sz w:val="10"/>
          <w:szCs w:val="20"/>
        </w:rPr>
      </w:pPr>
    </w:p>
    <w:p w14:paraId="0B960071" w14:textId="77777777" w:rsidR="005A2F72" w:rsidRDefault="005A2F72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</w:p>
    <w:p w14:paraId="10D260A4" w14:textId="57EBC94A" w:rsidR="004E6A2D" w:rsidRDefault="007F32E4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>Job summary</w:t>
      </w:r>
    </w:p>
    <w:p w14:paraId="1C246754" w14:textId="77777777" w:rsidR="00A209A0" w:rsidRPr="00A209A0" w:rsidRDefault="00A209A0" w:rsidP="0055485D">
      <w:pPr>
        <w:tabs>
          <w:tab w:val="left" w:pos="2835"/>
        </w:tabs>
        <w:spacing w:after="0" w:line="240" w:lineRule="auto"/>
        <w:rPr>
          <w:rFonts w:ascii="Arial" w:hAnsi="Arial" w:cs="Arial"/>
          <w:b/>
          <w:szCs w:val="20"/>
        </w:rPr>
      </w:pPr>
    </w:p>
    <w:p w14:paraId="71D2373C" w14:textId="77777777" w:rsidR="00001E10" w:rsidRPr="00A209A0" w:rsidRDefault="00EC58D4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Cover</w:t>
      </w:r>
      <w:r w:rsidR="00BE52C0" w:rsidRPr="00A209A0">
        <w:rPr>
          <w:rFonts w:ascii="Arial" w:hAnsi="Arial" w:cs="Arial"/>
        </w:rPr>
        <w:t xml:space="preserve"> Trust properties</w:t>
      </w:r>
      <w:r w:rsidRPr="00A209A0">
        <w:rPr>
          <w:rFonts w:ascii="Arial" w:hAnsi="Arial" w:cs="Arial"/>
        </w:rPr>
        <w:t xml:space="preserve"> primarily</w:t>
      </w:r>
      <w:r w:rsidR="00001E10" w:rsidRPr="00A209A0">
        <w:rPr>
          <w:rFonts w:ascii="Arial" w:hAnsi="Arial" w:cs="Arial"/>
        </w:rPr>
        <w:t xml:space="preserve"> </w:t>
      </w:r>
      <w:r w:rsidR="00E36455" w:rsidRPr="00A209A0">
        <w:rPr>
          <w:rFonts w:ascii="Arial" w:hAnsi="Arial" w:cs="Arial"/>
        </w:rPr>
        <w:t xml:space="preserve">in given area, </w:t>
      </w:r>
      <w:r w:rsidR="00001E10" w:rsidRPr="00A209A0">
        <w:rPr>
          <w:rFonts w:ascii="Arial" w:hAnsi="Arial" w:cs="Arial"/>
        </w:rPr>
        <w:t>to undertake regular estate and property inspections initiating remedial actions where necessary.</w:t>
      </w:r>
    </w:p>
    <w:p w14:paraId="289DF9D3" w14:textId="77777777" w:rsidR="00001E10" w:rsidRPr="00A209A0" w:rsidRDefault="00001E10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Identify H&amp;S issues, structural defects, repairs and improvements that are needed and recommend specification for i</w:t>
      </w:r>
      <w:r w:rsidR="00366BF9" w:rsidRPr="00A209A0">
        <w:rPr>
          <w:rFonts w:ascii="Arial" w:hAnsi="Arial" w:cs="Arial"/>
        </w:rPr>
        <w:t xml:space="preserve">mplementation as well as engage and manage </w:t>
      </w:r>
      <w:r w:rsidRPr="00A209A0">
        <w:rPr>
          <w:rFonts w:ascii="Arial" w:hAnsi="Arial" w:cs="Arial"/>
        </w:rPr>
        <w:t>contractors.</w:t>
      </w:r>
    </w:p>
    <w:p w14:paraId="4F85E566" w14:textId="77777777" w:rsidR="00001E10" w:rsidRPr="00A209A0" w:rsidRDefault="00001E10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Carry out pre inspections to identify and specify remedial works to internal dwellings as well as</w:t>
      </w:r>
      <w:r w:rsidR="009C70E3" w:rsidRPr="00A209A0">
        <w:rPr>
          <w:rFonts w:ascii="Arial" w:hAnsi="Arial" w:cs="Arial"/>
        </w:rPr>
        <w:t xml:space="preserve"> carry out</w:t>
      </w:r>
      <w:r w:rsidRPr="00A209A0">
        <w:rPr>
          <w:rFonts w:ascii="Arial" w:hAnsi="Arial" w:cs="Arial"/>
        </w:rPr>
        <w:t xml:space="preserve"> post inspections to ensure that all works complies with the </w:t>
      </w:r>
      <w:r w:rsidR="0055485D" w:rsidRPr="00A209A0">
        <w:rPr>
          <w:rFonts w:ascii="Arial" w:hAnsi="Arial" w:cs="Arial"/>
        </w:rPr>
        <w:t>T</w:t>
      </w:r>
      <w:r w:rsidRPr="00A209A0">
        <w:rPr>
          <w:rFonts w:ascii="Arial" w:hAnsi="Arial" w:cs="Arial"/>
        </w:rPr>
        <w:t>rust</w:t>
      </w:r>
      <w:r w:rsidR="0055485D" w:rsidRPr="00A209A0">
        <w:rPr>
          <w:rFonts w:ascii="Arial" w:hAnsi="Arial" w:cs="Arial"/>
        </w:rPr>
        <w:t>’</w:t>
      </w:r>
      <w:r w:rsidRPr="00A209A0">
        <w:rPr>
          <w:rFonts w:ascii="Arial" w:hAnsi="Arial" w:cs="Arial"/>
        </w:rPr>
        <w:t>s standards before payment or reporting back on non-compliance with recommendations.</w:t>
      </w:r>
    </w:p>
    <w:p w14:paraId="5EBE5A69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Manage the processes around third party requests such a</w:t>
      </w:r>
      <w:r w:rsidR="0055485D" w:rsidRPr="00A209A0">
        <w:rPr>
          <w:rFonts w:ascii="Arial" w:hAnsi="Arial" w:cs="Arial"/>
        </w:rPr>
        <w:t>s aids and adaptations, tenant</w:t>
      </w:r>
      <w:r w:rsidRPr="00A209A0">
        <w:rPr>
          <w:rFonts w:ascii="Arial" w:hAnsi="Arial" w:cs="Arial"/>
        </w:rPr>
        <w:t xml:space="preserve"> improvement</w:t>
      </w:r>
      <w:r w:rsidR="0055485D" w:rsidRPr="00A209A0">
        <w:rPr>
          <w:rFonts w:ascii="Arial" w:hAnsi="Arial" w:cs="Arial"/>
        </w:rPr>
        <w:t>s</w:t>
      </w:r>
      <w:r w:rsidRPr="00A209A0">
        <w:rPr>
          <w:rFonts w:ascii="Arial" w:hAnsi="Arial" w:cs="Arial"/>
        </w:rPr>
        <w:t>, party wall, boundary issues, insurance claims</w:t>
      </w:r>
      <w:r w:rsidR="00485033" w:rsidRPr="00A209A0">
        <w:rPr>
          <w:rFonts w:ascii="Arial" w:hAnsi="Arial" w:cs="Arial"/>
        </w:rPr>
        <w:t>, planning applications</w:t>
      </w:r>
      <w:r w:rsidRPr="00A209A0">
        <w:rPr>
          <w:rFonts w:ascii="Arial" w:hAnsi="Arial" w:cs="Arial"/>
        </w:rPr>
        <w:t xml:space="preserve"> and any other technical matters relating to the Trust</w:t>
      </w:r>
      <w:r w:rsidR="0055485D" w:rsidRPr="00A209A0">
        <w:rPr>
          <w:rFonts w:ascii="Arial" w:hAnsi="Arial" w:cs="Arial"/>
        </w:rPr>
        <w:t>’</w:t>
      </w:r>
      <w:r w:rsidRPr="00A209A0">
        <w:rPr>
          <w:rFonts w:ascii="Arial" w:hAnsi="Arial" w:cs="Arial"/>
        </w:rPr>
        <w:t xml:space="preserve">s property assets.  </w:t>
      </w:r>
    </w:p>
    <w:p w14:paraId="479F5E9D" w14:textId="77777777" w:rsidR="009C70E3" w:rsidRPr="00A209A0" w:rsidRDefault="00E773DA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Manage and deliver</w:t>
      </w:r>
      <w:r w:rsidR="0055485D" w:rsidRPr="00A209A0">
        <w:rPr>
          <w:rFonts w:ascii="Arial" w:hAnsi="Arial" w:cs="Arial"/>
        </w:rPr>
        <w:t xml:space="preserve"> the T</w:t>
      </w:r>
      <w:r w:rsidR="009C70E3" w:rsidRPr="00A209A0">
        <w:rPr>
          <w:rFonts w:ascii="Arial" w:hAnsi="Arial" w:cs="Arial"/>
        </w:rPr>
        <w:t>rust</w:t>
      </w:r>
      <w:r w:rsidR="0055485D" w:rsidRPr="00A209A0">
        <w:rPr>
          <w:rFonts w:ascii="Arial" w:hAnsi="Arial" w:cs="Arial"/>
        </w:rPr>
        <w:t>’</w:t>
      </w:r>
      <w:r w:rsidR="009C70E3" w:rsidRPr="00A209A0">
        <w:rPr>
          <w:rFonts w:ascii="Arial" w:hAnsi="Arial" w:cs="Arial"/>
        </w:rPr>
        <w:t xml:space="preserve">s voids </w:t>
      </w:r>
      <w:r w:rsidR="00366BF9" w:rsidRPr="00A209A0">
        <w:rPr>
          <w:rFonts w:ascii="Arial" w:hAnsi="Arial" w:cs="Arial"/>
        </w:rPr>
        <w:t>and void contractors in</w:t>
      </w:r>
      <w:r w:rsidR="00005B6C" w:rsidRPr="00A209A0">
        <w:rPr>
          <w:rFonts w:ascii="Arial" w:hAnsi="Arial" w:cs="Arial"/>
        </w:rPr>
        <w:t xml:space="preserve"> given</w:t>
      </w:r>
      <w:r w:rsidR="00E052E5" w:rsidRPr="00A209A0">
        <w:rPr>
          <w:rFonts w:ascii="Arial" w:hAnsi="Arial" w:cs="Arial"/>
        </w:rPr>
        <w:t xml:space="preserve"> area</w:t>
      </w:r>
      <w:r w:rsidR="009C70E3" w:rsidRPr="00A209A0">
        <w:rPr>
          <w:rFonts w:ascii="Arial" w:hAnsi="Arial" w:cs="Arial"/>
        </w:rPr>
        <w:t>, ensuring repairs and upgrades are undertaken</w:t>
      </w:r>
      <w:r w:rsidR="00485033" w:rsidRPr="00A209A0">
        <w:rPr>
          <w:rFonts w:ascii="Arial" w:hAnsi="Arial" w:cs="Arial"/>
        </w:rPr>
        <w:t xml:space="preserve"> </w:t>
      </w:r>
      <w:r w:rsidR="009C70E3" w:rsidRPr="00A209A0">
        <w:rPr>
          <w:rFonts w:ascii="Arial" w:hAnsi="Arial" w:cs="Arial"/>
        </w:rPr>
        <w:t>to a high quality and in a timely manner to maximise income.</w:t>
      </w:r>
    </w:p>
    <w:p w14:paraId="47FD792A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 xml:space="preserve">To be responsible for maintaining records, providing regular updates on performance and quality standards, reviewing the effectiveness of repairs, deal with complaints and to promote continuous improvement.  </w:t>
      </w:r>
    </w:p>
    <w:p w14:paraId="621E08B6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Specify, ten</w:t>
      </w:r>
      <w:r w:rsidR="00E773DA" w:rsidRPr="00A209A0">
        <w:rPr>
          <w:rFonts w:ascii="Arial" w:hAnsi="Arial" w:cs="Arial"/>
        </w:rPr>
        <w:t xml:space="preserve">der and project manage </w:t>
      </w:r>
      <w:r w:rsidRPr="00A209A0">
        <w:rPr>
          <w:rFonts w:ascii="Arial" w:hAnsi="Arial" w:cs="Arial"/>
        </w:rPr>
        <w:t>planned work</w:t>
      </w:r>
      <w:r w:rsidR="00E773DA" w:rsidRPr="00A209A0">
        <w:rPr>
          <w:rFonts w:ascii="Arial" w:hAnsi="Arial" w:cs="Arial"/>
        </w:rPr>
        <w:t>s</w:t>
      </w:r>
      <w:r w:rsidRPr="00A209A0">
        <w:rPr>
          <w:rFonts w:ascii="Arial" w:hAnsi="Arial" w:cs="Arial"/>
        </w:rPr>
        <w:t xml:space="preserve"> and ensure </w:t>
      </w:r>
      <w:r w:rsidR="00E773DA" w:rsidRPr="00A209A0">
        <w:rPr>
          <w:rFonts w:ascii="Arial" w:hAnsi="Arial" w:cs="Arial"/>
        </w:rPr>
        <w:t xml:space="preserve">delivery within </w:t>
      </w:r>
      <w:r w:rsidRPr="00A209A0">
        <w:rPr>
          <w:rFonts w:ascii="Arial" w:hAnsi="Arial" w:cs="Arial"/>
        </w:rPr>
        <w:t xml:space="preserve">timescales </w:t>
      </w:r>
      <w:r w:rsidR="00E773DA" w:rsidRPr="00A209A0">
        <w:rPr>
          <w:rFonts w:ascii="Arial" w:hAnsi="Arial" w:cs="Arial"/>
        </w:rPr>
        <w:t>and budget</w:t>
      </w:r>
      <w:r w:rsidRPr="00A209A0">
        <w:rPr>
          <w:rFonts w:ascii="Arial" w:hAnsi="Arial" w:cs="Arial"/>
        </w:rPr>
        <w:t xml:space="preserve">.  </w:t>
      </w:r>
    </w:p>
    <w:p w14:paraId="354120C2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To support the effective management and monitoring of health and safety, by ensuring the clear demonstration of compliance with all relevant regulations in order to meet our legal obligations.</w:t>
      </w:r>
    </w:p>
    <w:p w14:paraId="1E9288DF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 xml:space="preserve">To provide a professional, technical and practical building surveying approach in the delivery of all surveying functions on behalf of the Trust to ensure that legal and statutory obligations are met. </w:t>
      </w:r>
    </w:p>
    <w:p w14:paraId="7699970B" w14:textId="77777777" w:rsidR="009C70E3" w:rsidRPr="00A209A0" w:rsidRDefault="009C70E3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Undertake any other duties commensurate with the salary of the role.</w:t>
      </w:r>
    </w:p>
    <w:p w14:paraId="7D447E7F" w14:textId="77777777" w:rsidR="00E40105" w:rsidRPr="00A209A0" w:rsidRDefault="00EC58D4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This</w:t>
      </w:r>
      <w:r w:rsidR="00F20F66" w:rsidRPr="00A209A0">
        <w:rPr>
          <w:rFonts w:ascii="Arial" w:hAnsi="Arial" w:cs="Arial"/>
        </w:rPr>
        <w:t xml:space="preserve"> is a</w:t>
      </w:r>
      <w:r w:rsidRPr="00A209A0">
        <w:rPr>
          <w:rFonts w:ascii="Arial" w:hAnsi="Arial" w:cs="Arial"/>
        </w:rPr>
        <w:t xml:space="preserve"> home based position with extensive travel </w:t>
      </w:r>
      <w:r w:rsidR="00E40105" w:rsidRPr="00A209A0">
        <w:rPr>
          <w:rFonts w:ascii="Arial" w:hAnsi="Arial" w:cs="Arial"/>
        </w:rPr>
        <w:t>involved</w:t>
      </w:r>
      <w:r w:rsidR="00005B6C" w:rsidRPr="00A209A0">
        <w:rPr>
          <w:rFonts w:ascii="Arial" w:hAnsi="Arial" w:cs="Arial"/>
        </w:rPr>
        <w:t xml:space="preserve"> within the given area</w:t>
      </w:r>
      <w:r w:rsidR="0055485D" w:rsidRPr="00A209A0">
        <w:rPr>
          <w:rFonts w:ascii="Arial" w:hAnsi="Arial" w:cs="Arial"/>
        </w:rPr>
        <w:t>.</w:t>
      </w:r>
    </w:p>
    <w:p w14:paraId="47B5D7EE" w14:textId="77777777" w:rsidR="00F20F66" w:rsidRPr="00A209A0" w:rsidRDefault="00E40105" w:rsidP="0055485D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209A0">
        <w:rPr>
          <w:rFonts w:ascii="Arial" w:hAnsi="Arial" w:cs="Arial"/>
        </w:rPr>
        <w:t>A</w:t>
      </w:r>
      <w:r w:rsidR="00F20F66" w:rsidRPr="00A209A0">
        <w:rPr>
          <w:rFonts w:ascii="Arial" w:hAnsi="Arial" w:cs="Arial"/>
        </w:rPr>
        <w:t>ttend regular team meeting</w:t>
      </w:r>
      <w:r w:rsidRPr="00A209A0">
        <w:rPr>
          <w:rFonts w:ascii="Arial" w:hAnsi="Arial" w:cs="Arial"/>
        </w:rPr>
        <w:t>s</w:t>
      </w:r>
      <w:r w:rsidR="00F20F66" w:rsidRPr="00A209A0">
        <w:rPr>
          <w:rFonts w:ascii="Arial" w:hAnsi="Arial" w:cs="Arial"/>
        </w:rPr>
        <w:t xml:space="preserve"> (</w:t>
      </w:r>
      <w:proofErr w:type="spellStart"/>
      <w:r w:rsidR="00F20F66" w:rsidRPr="00A209A0">
        <w:rPr>
          <w:rFonts w:ascii="Arial" w:hAnsi="Arial" w:cs="Arial"/>
        </w:rPr>
        <w:t>approx</w:t>
      </w:r>
      <w:proofErr w:type="spellEnd"/>
      <w:r w:rsidR="00F20F66" w:rsidRPr="00A209A0">
        <w:rPr>
          <w:rFonts w:ascii="Arial" w:hAnsi="Arial" w:cs="Arial"/>
        </w:rPr>
        <w:t xml:space="preserve"> 6 times per annum) at any</w:t>
      </w:r>
      <w:r w:rsidRPr="00A209A0">
        <w:rPr>
          <w:rFonts w:ascii="Arial" w:hAnsi="Arial" w:cs="Arial"/>
        </w:rPr>
        <w:t xml:space="preserve"> of</w:t>
      </w:r>
      <w:r w:rsidR="00F20F66" w:rsidRPr="00A209A0">
        <w:rPr>
          <w:rFonts w:ascii="Arial" w:hAnsi="Arial" w:cs="Arial"/>
        </w:rPr>
        <w:t xml:space="preserve"> Haig Housing Trust’s estates</w:t>
      </w:r>
      <w:r w:rsidRPr="00A209A0">
        <w:rPr>
          <w:rFonts w:ascii="Arial" w:hAnsi="Arial" w:cs="Arial"/>
        </w:rPr>
        <w:t xml:space="preserve"> as well as occasional training sessions </w:t>
      </w:r>
      <w:r w:rsidR="004F2029" w:rsidRPr="00A209A0">
        <w:rPr>
          <w:rFonts w:ascii="Arial" w:hAnsi="Arial" w:cs="Arial"/>
        </w:rPr>
        <w:t>at Head Office Morden</w:t>
      </w:r>
      <w:r w:rsidRPr="00A209A0">
        <w:rPr>
          <w:rFonts w:ascii="Arial" w:hAnsi="Arial" w:cs="Arial"/>
        </w:rPr>
        <w:t xml:space="preserve"> including induction.</w:t>
      </w:r>
    </w:p>
    <w:p w14:paraId="2629A0CD" w14:textId="77777777" w:rsidR="00EC58D4" w:rsidRPr="00A209A0" w:rsidRDefault="00F20F66" w:rsidP="0055485D">
      <w:pPr>
        <w:pStyle w:val="ListParagraph"/>
        <w:spacing w:after="0" w:line="240" w:lineRule="auto"/>
        <w:ind w:left="0"/>
        <w:rPr>
          <w:rFonts w:ascii="Arial" w:hAnsi="Arial" w:cs="Arial"/>
          <w:sz w:val="12"/>
        </w:rPr>
      </w:pPr>
      <w:r w:rsidRPr="00A209A0">
        <w:rPr>
          <w:rFonts w:ascii="Arial" w:hAnsi="Arial" w:cs="Arial"/>
        </w:rPr>
        <w:t xml:space="preserve"> </w:t>
      </w:r>
    </w:p>
    <w:p w14:paraId="260A9C0F" w14:textId="69B9237F" w:rsidR="007F32E4" w:rsidRDefault="000A63DC" w:rsidP="00BE52C0">
      <w:pPr>
        <w:spacing w:after="0" w:line="240" w:lineRule="auto"/>
        <w:rPr>
          <w:rFonts w:ascii="Arial" w:hAnsi="Arial" w:cs="Arial"/>
          <w:b/>
          <w:szCs w:val="20"/>
        </w:rPr>
      </w:pPr>
      <w:r w:rsidRPr="00A209A0">
        <w:rPr>
          <w:rFonts w:ascii="Arial" w:hAnsi="Arial" w:cs="Arial"/>
          <w:b/>
          <w:szCs w:val="20"/>
        </w:rPr>
        <w:t>P</w:t>
      </w:r>
      <w:r w:rsidR="003347BB" w:rsidRPr="00A209A0">
        <w:rPr>
          <w:rFonts w:ascii="Arial" w:hAnsi="Arial" w:cs="Arial"/>
          <w:b/>
          <w:szCs w:val="20"/>
        </w:rPr>
        <w:t>erson Specification</w:t>
      </w:r>
    </w:p>
    <w:p w14:paraId="7E93A94E" w14:textId="77777777" w:rsidR="00A209A0" w:rsidRPr="00A209A0" w:rsidRDefault="00A209A0" w:rsidP="00BE52C0">
      <w:pPr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02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7"/>
        <w:gridCol w:w="1260"/>
        <w:gridCol w:w="1260"/>
      </w:tblGrid>
      <w:tr w:rsidR="00A209A0" w:rsidRPr="00A209A0" w14:paraId="01A0ABAF" w14:textId="77777777" w:rsidTr="00512960">
        <w:tc>
          <w:tcPr>
            <w:tcW w:w="7717" w:type="dxa"/>
            <w:tcBorders>
              <w:bottom w:val="single" w:sz="4" w:space="0" w:color="auto"/>
            </w:tcBorders>
            <w:shd w:val="clear" w:color="auto" w:fill="C6D9F1"/>
          </w:tcPr>
          <w:p w14:paraId="75FD5250" w14:textId="77777777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209A0">
              <w:rPr>
                <w:rFonts w:ascii="Arial" w:hAnsi="Arial" w:cs="Arial"/>
                <w:b/>
              </w:rPr>
              <w:t>Qualifications / 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</w:tcPr>
          <w:p w14:paraId="124BCC4A" w14:textId="1018E26E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09A0">
              <w:rPr>
                <w:b/>
                <w:bCs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/>
          </w:tcPr>
          <w:p w14:paraId="00E8E4DD" w14:textId="25B3470A" w:rsidR="00A209A0" w:rsidRPr="00A209A0" w:rsidRDefault="00A209A0" w:rsidP="00A209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209A0">
              <w:rPr>
                <w:b/>
                <w:bCs/>
              </w:rPr>
              <w:t>DESIRABLE</w:t>
            </w:r>
          </w:p>
        </w:tc>
      </w:tr>
      <w:tr w:rsidR="007F32E4" w:rsidRPr="00A209A0" w14:paraId="2075EFF2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14D" w14:textId="77777777" w:rsidR="007F32E4" w:rsidRPr="00A209A0" w:rsidRDefault="00320396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 xml:space="preserve">Formal </w:t>
            </w:r>
            <w:r w:rsidR="009E5ED9" w:rsidRPr="00A209A0">
              <w:rPr>
                <w:rFonts w:ascii="Arial" w:hAnsi="Arial" w:cs="Arial"/>
              </w:rPr>
              <w:t>qualification (minimum HNC) in building related discipline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2D7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B595" w14:textId="77777777" w:rsidR="007F32E4" w:rsidRPr="00A209A0" w:rsidRDefault="009E5ED9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</w:tr>
      <w:tr w:rsidR="007F32E4" w:rsidRPr="00A209A0" w14:paraId="04ED1EF8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015" w14:textId="77777777" w:rsidR="007F32E4" w:rsidRPr="00A209A0" w:rsidRDefault="00320396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209A0">
              <w:rPr>
                <w:rFonts w:ascii="Arial" w:hAnsi="Arial" w:cs="Arial"/>
              </w:rPr>
              <w:t>Minimum of five years’ experience in a similar role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62C" w14:textId="77777777" w:rsidR="007F32E4" w:rsidRPr="00A209A0" w:rsidRDefault="00FC1AC6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914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1AC6" w:rsidRPr="00A209A0" w14:paraId="32C6F9C4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663" w14:textId="77777777" w:rsidR="00FC1AC6" w:rsidRPr="00A209A0" w:rsidRDefault="00FC1AC6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IT literate in Microsoft Office</w:t>
            </w:r>
            <w:r w:rsidR="009E5ED9" w:rsidRPr="00A209A0">
              <w:rPr>
                <w:rFonts w:ascii="Arial" w:hAnsi="Arial" w:cs="Arial"/>
              </w:rPr>
              <w:t xml:space="preserve">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079" w14:textId="77777777" w:rsidR="00FC1AC6" w:rsidRPr="00A209A0" w:rsidRDefault="00FC1AC6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7BF" w14:textId="77777777" w:rsidR="00FC1AC6" w:rsidRPr="00A209A0" w:rsidRDefault="00FC1AC6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F32E4" w:rsidRPr="00A209A0" w14:paraId="211063EB" w14:textId="77777777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1668A5F4" w14:textId="77777777" w:rsidR="007F32E4" w:rsidRPr="00A209A0" w:rsidRDefault="005415D0" w:rsidP="0055485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209A0">
              <w:rPr>
                <w:rFonts w:ascii="Arial" w:hAnsi="Arial" w:cs="Arial"/>
                <w:b/>
              </w:rPr>
              <w:t>Knowledge, Skills &amp; Experience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7B33BA3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203A652" w14:textId="77777777" w:rsidR="007F32E4" w:rsidRPr="00A209A0" w:rsidRDefault="007F32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1C1EE59E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6D5" w14:textId="77777777" w:rsidR="007B79E4" w:rsidRPr="00A209A0" w:rsidRDefault="00F20F66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E</w:t>
            </w:r>
            <w:r w:rsidR="00320396" w:rsidRPr="00A209A0">
              <w:rPr>
                <w:rFonts w:ascii="Arial" w:hAnsi="Arial" w:cs="Arial"/>
              </w:rPr>
              <w:t xml:space="preserve">xcellent time management and organisation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F4C" w14:textId="77777777" w:rsidR="007B79E4" w:rsidRPr="00A209A0" w:rsidRDefault="009E7F3E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6A4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2ED2CDAD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F2D" w14:textId="77777777" w:rsidR="007B79E4" w:rsidRPr="00A209A0" w:rsidRDefault="002C461A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 xml:space="preserve">Customer focused, good </w:t>
            </w:r>
            <w:r w:rsidR="00320396" w:rsidRPr="00A209A0">
              <w:rPr>
                <w:rFonts w:ascii="Arial" w:hAnsi="Arial" w:cs="Arial"/>
              </w:rPr>
              <w:t xml:space="preserve">communicator with excellent problem solving </w:t>
            </w:r>
            <w:r w:rsidR="00C8149D" w:rsidRPr="00A209A0">
              <w:rPr>
                <w:rFonts w:ascii="Arial" w:hAnsi="Arial" w:cs="Arial"/>
              </w:rPr>
              <w:t>skills</w:t>
            </w:r>
            <w:r w:rsidR="009E5ED9" w:rsidRPr="00A209A0">
              <w:rPr>
                <w:rFonts w:ascii="Arial" w:hAnsi="Arial" w:cs="Arial"/>
              </w:rPr>
              <w:t xml:space="preserve"> including dealing with customer complaints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4B5" w14:textId="77777777" w:rsidR="007B79E4" w:rsidRPr="00A209A0" w:rsidRDefault="009E7F3E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91B0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6D42F38C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D49" w14:textId="77777777" w:rsidR="007B79E4" w:rsidRPr="00A209A0" w:rsidRDefault="009E5ED9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E</w:t>
            </w:r>
            <w:r w:rsidR="000A63DC" w:rsidRPr="00A209A0">
              <w:rPr>
                <w:rFonts w:ascii="Arial" w:hAnsi="Arial" w:cs="Arial"/>
              </w:rPr>
              <w:t>vidence of del</w:t>
            </w:r>
            <w:r w:rsidR="000F3F3E" w:rsidRPr="00A209A0">
              <w:rPr>
                <w:rFonts w:ascii="Arial" w:hAnsi="Arial" w:cs="Arial"/>
              </w:rPr>
              <w:t xml:space="preserve">ivering </w:t>
            </w:r>
            <w:r w:rsidR="002C461A" w:rsidRPr="00A209A0">
              <w:rPr>
                <w:rFonts w:ascii="Arial" w:hAnsi="Arial" w:cs="Arial"/>
              </w:rPr>
              <w:t>value for money, efficiency and service improvement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8C0" w14:textId="77777777" w:rsidR="007B79E4" w:rsidRPr="00A209A0" w:rsidRDefault="003347BB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190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344A8333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194" w14:textId="77777777" w:rsidR="007B79E4" w:rsidRPr="00A209A0" w:rsidRDefault="009E5ED9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E</w:t>
            </w:r>
            <w:r w:rsidR="002C461A" w:rsidRPr="00A209A0">
              <w:rPr>
                <w:rFonts w:ascii="Arial" w:hAnsi="Arial" w:cs="Arial"/>
              </w:rPr>
              <w:t>vidence of dealing with disrepa</w:t>
            </w:r>
            <w:r w:rsidRPr="00A209A0">
              <w:rPr>
                <w:rFonts w:ascii="Arial" w:hAnsi="Arial" w:cs="Arial"/>
              </w:rPr>
              <w:t xml:space="preserve">ir cases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CE04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B5C" w14:textId="77777777" w:rsidR="007B79E4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</w:tr>
      <w:tr w:rsidR="002C461A" w:rsidRPr="00A209A0" w14:paraId="4576DC0A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FCA" w14:textId="77777777" w:rsidR="002C461A" w:rsidRPr="00A209A0" w:rsidRDefault="002C461A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Proven knowledge and experience in building safety</w:t>
            </w:r>
            <w:r w:rsidR="00F20F66" w:rsidRPr="00A209A0">
              <w:rPr>
                <w:rFonts w:ascii="Arial" w:hAnsi="Arial" w:cs="Arial"/>
              </w:rPr>
              <w:t xml:space="preserve"> and all aspects of H&amp;S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E11" w14:textId="77777777" w:rsidR="002C461A" w:rsidRPr="00A209A0" w:rsidRDefault="002C461A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992A" w14:textId="77777777" w:rsidR="002C461A" w:rsidRPr="00A209A0" w:rsidRDefault="002C461A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7D652613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82A" w14:textId="77777777" w:rsidR="007B79E4" w:rsidRPr="00A209A0" w:rsidRDefault="002C461A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Capable to</w:t>
            </w:r>
            <w:r w:rsidR="009E5ED9" w:rsidRPr="00A209A0">
              <w:rPr>
                <w:rFonts w:ascii="Arial" w:hAnsi="Arial" w:cs="Arial"/>
              </w:rPr>
              <w:t xml:space="preserve"> diagnose and</w:t>
            </w:r>
            <w:r w:rsidRPr="00A209A0">
              <w:rPr>
                <w:rFonts w:ascii="Arial" w:hAnsi="Arial" w:cs="Arial"/>
              </w:rPr>
              <w:t xml:space="preserve"> provide te</w:t>
            </w:r>
            <w:r w:rsidR="009E5ED9" w:rsidRPr="00A209A0">
              <w:rPr>
                <w:rFonts w:ascii="Arial" w:hAnsi="Arial" w:cs="Arial"/>
              </w:rPr>
              <w:t>chnical solutions in varied</w:t>
            </w:r>
            <w:r w:rsidRPr="00A209A0">
              <w:rPr>
                <w:rFonts w:ascii="Arial" w:hAnsi="Arial" w:cs="Arial"/>
              </w:rPr>
              <w:t xml:space="preserve"> building maintenance matters (damp, structural defects</w:t>
            </w:r>
            <w:r w:rsidR="004E0C2A" w:rsidRPr="00A209A0">
              <w:rPr>
                <w:rFonts w:ascii="Arial" w:hAnsi="Arial" w:cs="Arial"/>
              </w:rPr>
              <w:t xml:space="preserve"> etc)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FF8" w14:textId="77777777" w:rsidR="007B79E4" w:rsidRPr="00A209A0" w:rsidRDefault="003347BB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217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14C8B988" w14:textId="77777777" w:rsidTr="00931AF9"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2C72B26C" w14:textId="77777777" w:rsidR="007B79E4" w:rsidRPr="00A209A0" w:rsidRDefault="005415D0" w:rsidP="0055485D">
            <w:pPr>
              <w:spacing w:after="0" w:line="240" w:lineRule="auto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733951A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0EBE54F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7DD4972F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1DD" w14:textId="77777777" w:rsidR="007B79E4" w:rsidRPr="00A209A0" w:rsidRDefault="007B79E4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Dynamic, f</w:t>
            </w:r>
            <w:r w:rsidR="004B6B33" w:rsidRPr="00A209A0">
              <w:rPr>
                <w:rFonts w:ascii="Arial" w:hAnsi="Arial" w:cs="Arial"/>
              </w:rPr>
              <w:t xml:space="preserve">lexible and innovative, </w:t>
            </w:r>
            <w:r w:rsidRPr="00A209A0">
              <w:rPr>
                <w:rFonts w:ascii="Arial" w:hAnsi="Arial" w:cs="Arial"/>
              </w:rPr>
              <w:t>lead</w:t>
            </w:r>
            <w:r w:rsidR="004B6B33" w:rsidRPr="00A209A0">
              <w:rPr>
                <w:rFonts w:ascii="Arial" w:hAnsi="Arial" w:cs="Arial"/>
              </w:rPr>
              <w:t>s</w:t>
            </w:r>
            <w:r w:rsidRPr="00A209A0">
              <w:rPr>
                <w:rFonts w:ascii="Arial" w:hAnsi="Arial" w:cs="Arial"/>
              </w:rPr>
              <w:t xml:space="preserve"> change using b</w:t>
            </w:r>
            <w:r w:rsidR="000A63DC" w:rsidRPr="00A209A0">
              <w:rPr>
                <w:rFonts w:ascii="Arial" w:hAnsi="Arial" w:cs="Arial"/>
              </w:rPr>
              <w:t>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29C" w14:textId="77777777" w:rsidR="007B79E4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718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028C60F9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39D" w14:textId="77777777" w:rsidR="007B79E4" w:rsidRPr="00A209A0" w:rsidRDefault="002C461A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Team player who works efficiently with other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AC85" w14:textId="77777777" w:rsidR="007B79E4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607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79E4" w:rsidRPr="00A209A0" w14:paraId="75186EFE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F8C" w14:textId="77777777" w:rsidR="007B79E4" w:rsidRPr="00A209A0" w:rsidRDefault="000A63DC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 xml:space="preserve">Self-motivated, unafraid to challenge and be challenged, </w:t>
            </w:r>
            <w:r w:rsidR="004B6B33" w:rsidRPr="00A209A0">
              <w:rPr>
                <w:rFonts w:ascii="Arial" w:hAnsi="Arial" w:cs="Arial"/>
              </w:rPr>
              <w:t>lives</w:t>
            </w:r>
            <w:r w:rsidRPr="00A209A0">
              <w:rPr>
                <w:rFonts w:ascii="Arial" w:hAnsi="Arial" w:cs="Arial"/>
              </w:rPr>
              <w:t xml:space="preserve">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574" w14:textId="77777777" w:rsidR="007B79E4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A95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63DC" w:rsidRPr="00A209A0" w14:paraId="616FFA42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072" w14:textId="77777777" w:rsidR="000A63DC" w:rsidRPr="00A209A0" w:rsidRDefault="000A63DC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E17" w14:textId="77777777" w:rsidR="000A63DC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8AD" w14:textId="77777777" w:rsidR="000A63DC" w:rsidRPr="00A209A0" w:rsidRDefault="000A63DC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63DC" w:rsidRPr="00A209A0" w14:paraId="67C3D460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818" w14:textId="77777777" w:rsidR="000A63DC" w:rsidRPr="00A209A0" w:rsidRDefault="000A63DC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CB3" w14:textId="77777777" w:rsidR="000A63DC" w:rsidRPr="00A209A0" w:rsidRDefault="000A63DC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98D" w14:textId="77777777" w:rsidR="000A63DC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</w:tr>
      <w:tr w:rsidR="000A63DC" w:rsidRPr="00A209A0" w14:paraId="251453A3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2E1" w14:textId="77777777" w:rsidR="000A63DC" w:rsidRPr="00A209A0" w:rsidRDefault="004B6B33" w:rsidP="005548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Clear</w:t>
            </w:r>
            <w:r w:rsidR="000A63DC" w:rsidRPr="00A209A0">
              <w:rPr>
                <w:rFonts w:ascii="Arial" w:hAnsi="Arial" w:cs="Arial"/>
              </w:rPr>
              <w:t xml:space="preserve"> identification with ch</w:t>
            </w:r>
            <w:r w:rsidRPr="00A209A0">
              <w:rPr>
                <w:rFonts w:ascii="Arial" w:hAnsi="Arial" w:cs="Arial"/>
              </w:rPr>
              <w:t>aritable purpose and tireless</w:t>
            </w:r>
            <w:r w:rsidR="000A63DC" w:rsidRPr="00A209A0">
              <w:rPr>
                <w:rFonts w:ascii="Arial" w:hAnsi="Arial" w:cs="Arial"/>
              </w:rPr>
              <w:t xml:space="preserve">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32E" w14:textId="77777777" w:rsidR="000A63DC" w:rsidRPr="00A209A0" w:rsidRDefault="000A63DC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5B3" w14:textId="77777777" w:rsidR="000A63DC" w:rsidRPr="00A209A0" w:rsidRDefault="004B6B33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</w:tr>
      <w:tr w:rsidR="007B79E4" w:rsidRPr="00A209A0" w14:paraId="0A5CFA5B" w14:textId="77777777" w:rsidTr="00931AF9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55D" w14:textId="77777777" w:rsidR="007B79E4" w:rsidRPr="00A209A0" w:rsidRDefault="00E40105" w:rsidP="004F20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</w:rPr>
            </w:pPr>
            <w:r w:rsidRPr="00A209A0">
              <w:rPr>
                <w:rFonts w:ascii="Arial" w:hAnsi="Arial" w:cs="Arial"/>
              </w:rPr>
              <w:t>A clean driving licen</w:t>
            </w:r>
            <w:r w:rsidR="004F2029" w:rsidRPr="00A209A0">
              <w:rPr>
                <w:rFonts w:ascii="Arial" w:hAnsi="Arial" w:cs="Arial"/>
              </w:rPr>
              <w:t>c</w:t>
            </w:r>
            <w:r w:rsidRPr="00A209A0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FC3" w14:textId="77777777" w:rsidR="007B79E4" w:rsidRPr="00A209A0" w:rsidRDefault="00CF3CDC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09A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08E" w14:textId="77777777" w:rsidR="007B79E4" w:rsidRPr="00A209A0" w:rsidRDefault="007B79E4" w:rsidP="005548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FD3354" w14:textId="77777777" w:rsidR="007F32E4" w:rsidRPr="00A209A0" w:rsidRDefault="007F32E4" w:rsidP="0055485D">
      <w:pPr>
        <w:pStyle w:val="ListParagraph"/>
        <w:spacing w:after="0" w:line="240" w:lineRule="auto"/>
        <w:ind w:left="0"/>
        <w:rPr>
          <w:rFonts w:ascii="Arial" w:hAnsi="Arial" w:cs="Arial"/>
          <w:sz w:val="2"/>
        </w:rPr>
      </w:pPr>
    </w:p>
    <w:sectPr w:rsidR="007F32E4" w:rsidRPr="00A209A0" w:rsidSect="00FB1183">
      <w:headerReference w:type="default" r:id="rId8"/>
      <w:footerReference w:type="default" r:id="rId9"/>
      <w:pgSz w:w="11906" w:h="16838" w:code="9"/>
      <w:pgMar w:top="907" w:right="964" w:bottom="907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203F" w14:textId="77777777" w:rsidR="009E5FFC" w:rsidRDefault="009E5FFC" w:rsidP="001E65A8">
      <w:pPr>
        <w:spacing w:after="0" w:line="240" w:lineRule="auto"/>
      </w:pPr>
      <w:r>
        <w:separator/>
      </w:r>
    </w:p>
  </w:endnote>
  <w:endnote w:type="continuationSeparator" w:id="0">
    <w:p w14:paraId="6E6882D2" w14:textId="77777777" w:rsidR="009E5FFC" w:rsidRDefault="009E5FFC" w:rsidP="001E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306E" w14:textId="77777777" w:rsidR="00F20F66" w:rsidRDefault="00F20F66" w:rsidP="00FB1183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DD32" w14:textId="77777777" w:rsidR="009E5FFC" w:rsidRDefault="009E5FFC" w:rsidP="001E65A8">
      <w:pPr>
        <w:spacing w:after="0" w:line="240" w:lineRule="auto"/>
      </w:pPr>
      <w:r>
        <w:separator/>
      </w:r>
    </w:p>
  </w:footnote>
  <w:footnote w:type="continuationSeparator" w:id="0">
    <w:p w14:paraId="50A9253A" w14:textId="77777777" w:rsidR="009E5FFC" w:rsidRDefault="009E5FFC" w:rsidP="001E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C3DA" w14:textId="77777777" w:rsidR="00A209A0" w:rsidRDefault="00A209A0" w:rsidP="00A209A0">
    <w:pPr>
      <w:spacing w:after="0" w:line="240" w:lineRule="auto"/>
      <w:jc w:val="center"/>
      <w:rPr>
        <w:rFonts w:cs="Calibri"/>
        <w:b/>
        <w:sz w:val="26"/>
      </w:rPr>
    </w:pPr>
    <w:r w:rsidRPr="006D441C"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3838728" wp14:editId="50B037AD">
          <wp:simplePos x="0" y="0"/>
          <wp:positionH relativeFrom="margin">
            <wp:posOffset>5843905</wp:posOffset>
          </wp:positionH>
          <wp:positionV relativeFrom="paragraph">
            <wp:posOffset>-177800</wp:posOffset>
          </wp:positionV>
          <wp:extent cx="1094740" cy="628650"/>
          <wp:effectExtent l="0" t="0" r="0" b="0"/>
          <wp:wrapNone/>
          <wp:docPr id="1" name="Picture 1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9A0">
      <w:rPr>
        <w:rFonts w:cs="Calibri"/>
        <w:b/>
        <w:sz w:val="26"/>
      </w:rPr>
      <w:t xml:space="preserve"> </w:t>
    </w:r>
  </w:p>
  <w:p w14:paraId="66D5237C" w14:textId="01572631" w:rsidR="00F20F66" w:rsidRPr="00A209A0" w:rsidRDefault="00A209A0" w:rsidP="00A209A0">
    <w:pPr>
      <w:spacing w:after="0" w:line="240" w:lineRule="auto"/>
      <w:jc w:val="center"/>
      <w:rPr>
        <w:rFonts w:ascii="Arial" w:hAnsi="Arial" w:cs="Arial"/>
        <w:b/>
        <w:sz w:val="24"/>
        <w:szCs w:val="20"/>
        <w:u w:val="single"/>
      </w:rPr>
    </w:pPr>
    <w:r w:rsidRPr="00A209A0">
      <w:rPr>
        <w:rFonts w:ascii="Arial" w:hAnsi="Arial" w:cs="Arial"/>
        <w:b/>
        <w:sz w:val="24"/>
        <w:szCs w:val="20"/>
      </w:rPr>
      <w:t>JOB DESCRIPTION</w:t>
    </w:r>
    <w:r w:rsidR="00F20F66" w:rsidRPr="00A209A0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532A"/>
    <w:multiLevelType w:val="hybridMultilevel"/>
    <w:tmpl w:val="28C4368C"/>
    <w:lvl w:ilvl="0" w:tplc="F6281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64"/>
    <w:multiLevelType w:val="hybridMultilevel"/>
    <w:tmpl w:val="904C52DC"/>
    <w:lvl w:ilvl="0" w:tplc="198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D0EA8"/>
    <w:multiLevelType w:val="hybridMultilevel"/>
    <w:tmpl w:val="03FE8DD2"/>
    <w:lvl w:ilvl="0" w:tplc="47FE4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F60F3"/>
    <w:multiLevelType w:val="hybridMultilevel"/>
    <w:tmpl w:val="5E52E81C"/>
    <w:lvl w:ilvl="0" w:tplc="7B3879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3D3"/>
    <w:multiLevelType w:val="hybridMultilevel"/>
    <w:tmpl w:val="2AFEE064"/>
    <w:lvl w:ilvl="0" w:tplc="CF70A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0A8B"/>
    <w:multiLevelType w:val="hybridMultilevel"/>
    <w:tmpl w:val="446C3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670C"/>
    <w:multiLevelType w:val="hybridMultilevel"/>
    <w:tmpl w:val="5D04D1EE"/>
    <w:lvl w:ilvl="0" w:tplc="1C6CAE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46020">
    <w:abstractNumId w:val="0"/>
  </w:num>
  <w:num w:numId="2" w16cid:durableId="990871175">
    <w:abstractNumId w:val="1"/>
  </w:num>
  <w:num w:numId="3" w16cid:durableId="899292343">
    <w:abstractNumId w:val="4"/>
  </w:num>
  <w:num w:numId="4" w16cid:durableId="282268269">
    <w:abstractNumId w:val="6"/>
  </w:num>
  <w:num w:numId="5" w16cid:durableId="1441027958">
    <w:abstractNumId w:val="5"/>
  </w:num>
  <w:num w:numId="6" w16cid:durableId="509178629">
    <w:abstractNumId w:val="3"/>
  </w:num>
  <w:num w:numId="7" w16cid:durableId="1659917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AC"/>
    <w:rsid w:val="00001E10"/>
    <w:rsid w:val="00005B6C"/>
    <w:rsid w:val="00021601"/>
    <w:rsid w:val="00045FD7"/>
    <w:rsid w:val="000A63DC"/>
    <w:rsid w:val="000B78AC"/>
    <w:rsid w:val="000C39F1"/>
    <w:rsid w:val="000F3F3E"/>
    <w:rsid w:val="000F7D2F"/>
    <w:rsid w:val="001063C7"/>
    <w:rsid w:val="00120047"/>
    <w:rsid w:val="001B651B"/>
    <w:rsid w:val="001B6ED7"/>
    <w:rsid w:val="001E65A8"/>
    <w:rsid w:val="001F1811"/>
    <w:rsid w:val="00200F0C"/>
    <w:rsid w:val="002022E6"/>
    <w:rsid w:val="00203EBA"/>
    <w:rsid w:val="002570BA"/>
    <w:rsid w:val="0025726A"/>
    <w:rsid w:val="0026299E"/>
    <w:rsid w:val="00297A24"/>
    <w:rsid w:val="002B364B"/>
    <w:rsid w:val="002C461A"/>
    <w:rsid w:val="002C77DC"/>
    <w:rsid w:val="002D7B3A"/>
    <w:rsid w:val="002F1AF1"/>
    <w:rsid w:val="002F2448"/>
    <w:rsid w:val="00320396"/>
    <w:rsid w:val="003326FD"/>
    <w:rsid w:val="003347BB"/>
    <w:rsid w:val="003609DB"/>
    <w:rsid w:val="00366BF9"/>
    <w:rsid w:val="00367344"/>
    <w:rsid w:val="00375938"/>
    <w:rsid w:val="003A025B"/>
    <w:rsid w:val="003A3CDF"/>
    <w:rsid w:val="004128A1"/>
    <w:rsid w:val="00427688"/>
    <w:rsid w:val="00461155"/>
    <w:rsid w:val="00485033"/>
    <w:rsid w:val="004B6B33"/>
    <w:rsid w:val="004E0C2A"/>
    <w:rsid w:val="004E6A2D"/>
    <w:rsid w:val="004E6A4B"/>
    <w:rsid w:val="004F2029"/>
    <w:rsid w:val="005058BC"/>
    <w:rsid w:val="005415D0"/>
    <w:rsid w:val="0055485D"/>
    <w:rsid w:val="0059527F"/>
    <w:rsid w:val="005A2F72"/>
    <w:rsid w:val="005A5B93"/>
    <w:rsid w:val="005B67AB"/>
    <w:rsid w:val="005B7D65"/>
    <w:rsid w:val="00611C28"/>
    <w:rsid w:val="00636652"/>
    <w:rsid w:val="00671224"/>
    <w:rsid w:val="006A0ACF"/>
    <w:rsid w:val="006A1380"/>
    <w:rsid w:val="006A34FA"/>
    <w:rsid w:val="006A382D"/>
    <w:rsid w:val="006D1D1E"/>
    <w:rsid w:val="006D6E77"/>
    <w:rsid w:val="006E092E"/>
    <w:rsid w:val="006E3AF6"/>
    <w:rsid w:val="006F78CD"/>
    <w:rsid w:val="00727F9F"/>
    <w:rsid w:val="007425B3"/>
    <w:rsid w:val="0078240C"/>
    <w:rsid w:val="007A4605"/>
    <w:rsid w:val="007B1191"/>
    <w:rsid w:val="007B79E4"/>
    <w:rsid w:val="007F32E4"/>
    <w:rsid w:val="007F50ED"/>
    <w:rsid w:val="00810FE4"/>
    <w:rsid w:val="00830F81"/>
    <w:rsid w:val="008421BD"/>
    <w:rsid w:val="00844416"/>
    <w:rsid w:val="00896862"/>
    <w:rsid w:val="008A1E97"/>
    <w:rsid w:val="008A5AF8"/>
    <w:rsid w:val="008E1FF0"/>
    <w:rsid w:val="008F21F4"/>
    <w:rsid w:val="00931AF9"/>
    <w:rsid w:val="00960F08"/>
    <w:rsid w:val="00964547"/>
    <w:rsid w:val="00967829"/>
    <w:rsid w:val="009A0812"/>
    <w:rsid w:val="009C5123"/>
    <w:rsid w:val="009C70E3"/>
    <w:rsid w:val="009E5ED9"/>
    <w:rsid w:val="009E5FFC"/>
    <w:rsid w:val="009E7F3E"/>
    <w:rsid w:val="00A034B9"/>
    <w:rsid w:val="00A04157"/>
    <w:rsid w:val="00A209A0"/>
    <w:rsid w:val="00A30583"/>
    <w:rsid w:val="00A35D00"/>
    <w:rsid w:val="00A37F11"/>
    <w:rsid w:val="00AA61C2"/>
    <w:rsid w:val="00AB123E"/>
    <w:rsid w:val="00AB5D35"/>
    <w:rsid w:val="00AC7484"/>
    <w:rsid w:val="00AD4209"/>
    <w:rsid w:val="00B016D9"/>
    <w:rsid w:val="00B36199"/>
    <w:rsid w:val="00B62EA4"/>
    <w:rsid w:val="00BA0E68"/>
    <w:rsid w:val="00BA24C3"/>
    <w:rsid w:val="00BB2478"/>
    <w:rsid w:val="00BE52C0"/>
    <w:rsid w:val="00C8149D"/>
    <w:rsid w:val="00CF3CDC"/>
    <w:rsid w:val="00D16CC5"/>
    <w:rsid w:val="00D2015A"/>
    <w:rsid w:val="00D21469"/>
    <w:rsid w:val="00D31EDF"/>
    <w:rsid w:val="00D5647B"/>
    <w:rsid w:val="00D960CF"/>
    <w:rsid w:val="00DB204A"/>
    <w:rsid w:val="00DC264B"/>
    <w:rsid w:val="00DC5564"/>
    <w:rsid w:val="00DE6E68"/>
    <w:rsid w:val="00DE6F46"/>
    <w:rsid w:val="00E052E5"/>
    <w:rsid w:val="00E36455"/>
    <w:rsid w:val="00E40105"/>
    <w:rsid w:val="00E57F4E"/>
    <w:rsid w:val="00E773DA"/>
    <w:rsid w:val="00EA3BE0"/>
    <w:rsid w:val="00EC58D4"/>
    <w:rsid w:val="00ED5A47"/>
    <w:rsid w:val="00F20F66"/>
    <w:rsid w:val="00F6640E"/>
    <w:rsid w:val="00F74079"/>
    <w:rsid w:val="00F75360"/>
    <w:rsid w:val="00F9055B"/>
    <w:rsid w:val="00FB1183"/>
    <w:rsid w:val="00FC1AC6"/>
    <w:rsid w:val="00FD1ACF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749BC"/>
  <w15:chartTrackingRefBased/>
  <w15:docId w15:val="{4F29A7F2-BD6C-4B36-96BF-F04DE2E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32E4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65A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6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5A8"/>
    <w:rPr>
      <w:sz w:val="22"/>
      <w:szCs w:val="22"/>
      <w:lang w:eastAsia="en-US"/>
    </w:rPr>
  </w:style>
  <w:style w:type="character" w:customStyle="1" w:styleId="c0">
    <w:name w:val="c0"/>
    <w:rsid w:val="00AA61C2"/>
    <w:rPr>
      <w:rFonts w:ascii="inherit" w:hAnsi="inherit" w:hint="default"/>
    </w:rPr>
  </w:style>
  <w:style w:type="paragraph" w:customStyle="1" w:styleId="p12">
    <w:name w:val="p12"/>
    <w:basedOn w:val="Normal"/>
    <w:rsid w:val="00AA61C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A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1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1C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61C2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7F32E4"/>
    <w:rPr>
      <w:rFonts w:ascii="Times New Roman" w:eastAsia="Times New Roman" w:hAnsi="Times New Roman"/>
      <w:b/>
      <w:sz w:val="24"/>
    </w:rPr>
  </w:style>
  <w:style w:type="paragraph" w:styleId="BodyText2">
    <w:name w:val="Body Text 2"/>
    <w:basedOn w:val="Normal"/>
    <w:link w:val="BodyText2Char"/>
    <w:rsid w:val="007F32E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2Char">
    <w:name w:val="Body Text 2 Char"/>
    <w:link w:val="BodyText2"/>
    <w:rsid w:val="007F3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7193-CD41-4C95-B8DF-58BE88A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Haig Homes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jezhr</dc:creator>
  <cp:keywords/>
  <cp:lastModifiedBy>Bethany Gaughan</cp:lastModifiedBy>
  <cp:revision>4</cp:revision>
  <cp:lastPrinted>2018-10-10T10:13:00Z</cp:lastPrinted>
  <dcterms:created xsi:type="dcterms:W3CDTF">2022-06-08T09:10:00Z</dcterms:created>
  <dcterms:modified xsi:type="dcterms:W3CDTF">2023-06-08T08:34:00Z</dcterms:modified>
</cp:coreProperties>
</file>