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2D2C5" w14:textId="3E5DA94A" w:rsidR="00FA25D9" w:rsidRPr="00CE5BA4" w:rsidRDefault="00AF24F1" w:rsidP="007602B8">
      <w:pPr>
        <w:rPr>
          <w:rFonts w:asciiTheme="minorHAnsi" w:hAnsiTheme="minorHAnsi" w:cstheme="minorHAnsi"/>
          <w:b/>
        </w:rPr>
      </w:pPr>
      <w:r>
        <w:rPr>
          <w:noProof/>
        </w:rPr>
        <w:drawing>
          <wp:inline distT="0" distB="0" distL="0" distR="0" wp14:anchorId="1B2C457F" wp14:editId="5A2503FB">
            <wp:extent cx="2721935" cy="1016524"/>
            <wp:effectExtent l="0" t="0" r="254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409" cy="1019689"/>
                    </a:xfrm>
                    <a:prstGeom prst="rect">
                      <a:avLst/>
                    </a:prstGeom>
                    <a:noFill/>
                    <a:ln>
                      <a:noFill/>
                    </a:ln>
                  </pic:spPr>
                </pic:pic>
              </a:graphicData>
            </a:graphic>
          </wp:inline>
        </w:drawing>
      </w:r>
    </w:p>
    <w:p w14:paraId="54C4E39B" w14:textId="41646B5C" w:rsidR="006B411C" w:rsidRPr="006B411C" w:rsidRDefault="006B411C" w:rsidP="006B411C">
      <w:pPr>
        <w:rPr>
          <w:rFonts w:asciiTheme="minorHAnsi" w:hAnsiTheme="minorHAnsi" w:cstheme="minorHAnsi"/>
          <w:b/>
          <w:sz w:val="28"/>
          <w:szCs w:val="28"/>
        </w:rPr>
      </w:pPr>
      <w:r w:rsidRPr="006B411C">
        <w:rPr>
          <w:rFonts w:asciiTheme="minorHAnsi" w:hAnsiTheme="minorHAnsi" w:cstheme="minorHAnsi"/>
          <w:b/>
          <w:sz w:val="28"/>
          <w:szCs w:val="28"/>
        </w:rPr>
        <w:t>Role:</w:t>
      </w:r>
      <w:r w:rsidRPr="006B411C">
        <w:rPr>
          <w:rFonts w:asciiTheme="minorHAnsi" w:hAnsiTheme="minorHAnsi" w:cstheme="minorHAnsi"/>
          <w:b/>
          <w:sz w:val="28"/>
          <w:szCs w:val="28"/>
        </w:rPr>
        <w:tab/>
      </w:r>
      <w:r w:rsidRPr="006B411C">
        <w:rPr>
          <w:rFonts w:asciiTheme="minorHAnsi" w:hAnsiTheme="minorHAnsi" w:cstheme="minorHAnsi"/>
          <w:b/>
          <w:sz w:val="28"/>
          <w:szCs w:val="28"/>
        </w:rPr>
        <w:tab/>
      </w:r>
      <w:r w:rsidRPr="006B411C">
        <w:rPr>
          <w:rFonts w:asciiTheme="minorHAnsi" w:hAnsiTheme="minorHAnsi" w:cstheme="minorHAnsi"/>
          <w:b/>
          <w:sz w:val="28"/>
          <w:szCs w:val="28"/>
        </w:rPr>
        <w:tab/>
        <w:t>Veterans Navigator</w:t>
      </w:r>
    </w:p>
    <w:p w14:paraId="4FC69F03" w14:textId="62B308AC" w:rsidR="003A7EE1" w:rsidRDefault="006B411C" w:rsidP="003A7EE1">
      <w:pPr>
        <w:spacing w:after="120"/>
        <w:rPr>
          <w:rFonts w:asciiTheme="minorHAnsi" w:hAnsiTheme="minorHAnsi" w:cstheme="minorHAnsi"/>
        </w:rPr>
      </w:pPr>
      <w:r w:rsidRPr="006B411C">
        <w:rPr>
          <w:rFonts w:asciiTheme="minorHAnsi" w:hAnsiTheme="minorHAnsi" w:cstheme="minorHAnsi"/>
        </w:rPr>
        <w:t xml:space="preserve">Location: </w:t>
      </w:r>
      <w:r w:rsidRPr="006B411C">
        <w:rPr>
          <w:rFonts w:asciiTheme="minorHAnsi" w:hAnsiTheme="minorHAnsi" w:cstheme="minorHAnsi"/>
        </w:rPr>
        <w:tab/>
      </w:r>
      <w:r w:rsidRPr="006B411C">
        <w:rPr>
          <w:rFonts w:asciiTheme="minorHAnsi" w:hAnsiTheme="minorHAnsi" w:cstheme="minorHAnsi"/>
        </w:rPr>
        <w:tab/>
      </w:r>
      <w:r w:rsidR="00426F93" w:rsidRPr="00C65499">
        <w:rPr>
          <w:rFonts w:asciiTheme="minorHAnsi" w:hAnsiTheme="minorHAnsi" w:cstheme="minorHAnsi"/>
        </w:rPr>
        <w:t>Gwent, South Wales</w:t>
      </w:r>
      <w:r w:rsidR="00426F93">
        <w:rPr>
          <w:rFonts w:asciiTheme="minorHAnsi" w:hAnsiTheme="minorHAnsi" w:cstheme="minorHAnsi"/>
        </w:rPr>
        <w:t xml:space="preserve"> </w:t>
      </w:r>
    </w:p>
    <w:p w14:paraId="1A21F92B" w14:textId="03908264" w:rsidR="006B411C" w:rsidRPr="006B411C" w:rsidRDefault="006B411C" w:rsidP="003A7EE1">
      <w:pPr>
        <w:spacing w:after="120"/>
        <w:rPr>
          <w:rFonts w:asciiTheme="minorHAnsi" w:hAnsiTheme="minorHAnsi" w:cstheme="minorHAnsi"/>
        </w:rPr>
      </w:pPr>
      <w:r w:rsidRPr="006B411C">
        <w:rPr>
          <w:rFonts w:asciiTheme="minorHAnsi" w:hAnsiTheme="minorHAnsi" w:cstheme="minorHAnsi"/>
        </w:rPr>
        <w:t>Reporting to:</w:t>
      </w:r>
      <w:r w:rsidRPr="006B411C">
        <w:rPr>
          <w:rFonts w:asciiTheme="minorHAnsi" w:hAnsiTheme="minorHAnsi" w:cstheme="minorHAnsi"/>
        </w:rPr>
        <w:tab/>
      </w:r>
      <w:r w:rsidRPr="00A7166C">
        <w:rPr>
          <w:rFonts w:asciiTheme="minorHAnsi" w:hAnsiTheme="minorHAnsi" w:cstheme="minorHAnsi"/>
        </w:rPr>
        <w:tab/>
      </w:r>
      <w:r w:rsidR="00A7166C" w:rsidRPr="00A7166C">
        <w:rPr>
          <w:rFonts w:asciiTheme="minorHAnsi" w:hAnsiTheme="minorHAnsi" w:cstheme="minorHAnsi"/>
        </w:rPr>
        <w:t>Head of Service Development</w:t>
      </w:r>
      <w:r w:rsidRPr="00A7166C">
        <w:rPr>
          <w:rFonts w:asciiTheme="minorHAnsi" w:hAnsiTheme="minorHAnsi" w:cstheme="minorHAnsi"/>
        </w:rPr>
        <w:t xml:space="preserve"> </w:t>
      </w:r>
    </w:p>
    <w:p w14:paraId="2EFF19CF" w14:textId="77777777" w:rsidR="00E45BCD" w:rsidRDefault="006B411C" w:rsidP="003A7EE1">
      <w:pPr>
        <w:spacing w:after="120"/>
        <w:rPr>
          <w:rFonts w:asciiTheme="minorHAnsi" w:hAnsiTheme="minorHAnsi" w:cstheme="minorHAnsi"/>
        </w:rPr>
      </w:pPr>
      <w:r w:rsidRPr="006B411C">
        <w:rPr>
          <w:rFonts w:asciiTheme="minorHAnsi" w:hAnsiTheme="minorHAnsi" w:cstheme="minorHAnsi"/>
        </w:rPr>
        <w:t xml:space="preserve">Job Type: </w:t>
      </w:r>
      <w:r w:rsidRPr="006B411C">
        <w:rPr>
          <w:rFonts w:asciiTheme="minorHAnsi" w:hAnsiTheme="minorHAnsi" w:cstheme="minorHAnsi"/>
        </w:rPr>
        <w:tab/>
      </w:r>
      <w:r w:rsidRPr="006B411C">
        <w:rPr>
          <w:rFonts w:asciiTheme="minorHAnsi" w:hAnsiTheme="minorHAnsi" w:cstheme="minorHAnsi"/>
        </w:rPr>
        <w:tab/>
        <w:t>Full-Time,</w:t>
      </w:r>
      <w:r w:rsidR="00E45BCD">
        <w:rPr>
          <w:rFonts w:asciiTheme="minorHAnsi" w:hAnsiTheme="minorHAnsi" w:cstheme="minorHAnsi"/>
        </w:rPr>
        <w:t xml:space="preserve"> two years fixed term.</w:t>
      </w:r>
    </w:p>
    <w:p w14:paraId="2A7A31F1" w14:textId="3270F2C0" w:rsidR="006B411C" w:rsidRPr="006B411C" w:rsidRDefault="006B411C" w:rsidP="003A7EE1">
      <w:pPr>
        <w:spacing w:after="120"/>
        <w:rPr>
          <w:rFonts w:asciiTheme="minorHAnsi" w:hAnsiTheme="minorHAnsi" w:cstheme="minorHAnsi"/>
        </w:rPr>
      </w:pPr>
      <w:r w:rsidRPr="006B411C">
        <w:rPr>
          <w:rFonts w:asciiTheme="minorHAnsi" w:hAnsiTheme="minorHAnsi" w:cstheme="minorHAnsi"/>
        </w:rPr>
        <w:t>Place of Work:</w:t>
      </w:r>
      <w:r w:rsidRPr="006B411C">
        <w:rPr>
          <w:rFonts w:asciiTheme="minorHAnsi" w:hAnsiTheme="minorHAnsi" w:cstheme="minorHAnsi"/>
        </w:rPr>
        <w:tab/>
      </w:r>
      <w:r w:rsidRPr="006B411C">
        <w:rPr>
          <w:rFonts w:asciiTheme="minorHAnsi" w:hAnsiTheme="minorHAnsi" w:cstheme="minorHAnsi"/>
        </w:rPr>
        <w:tab/>
        <w:t>H</w:t>
      </w:r>
      <w:r w:rsidR="007C2647">
        <w:rPr>
          <w:rFonts w:asciiTheme="minorHAnsi" w:hAnsiTheme="minorHAnsi" w:cstheme="minorHAnsi"/>
        </w:rPr>
        <w:t>ybrid</w:t>
      </w:r>
      <w:r w:rsidRPr="006B411C">
        <w:rPr>
          <w:rFonts w:asciiTheme="minorHAnsi" w:hAnsiTheme="minorHAnsi" w:cstheme="minorHAnsi"/>
        </w:rPr>
        <w:t xml:space="preserve"> (</w:t>
      </w:r>
      <w:r w:rsidR="007C2647">
        <w:rPr>
          <w:rFonts w:asciiTheme="minorHAnsi" w:hAnsiTheme="minorHAnsi" w:cstheme="minorHAnsi"/>
        </w:rPr>
        <w:t xml:space="preserve">home based </w:t>
      </w:r>
      <w:r w:rsidRPr="006B411C">
        <w:rPr>
          <w:rFonts w:asciiTheme="minorHAnsi" w:hAnsiTheme="minorHAnsi" w:cstheme="minorHAnsi"/>
        </w:rPr>
        <w:t xml:space="preserve">with </w:t>
      </w:r>
      <w:r w:rsidR="00A64EBA">
        <w:rPr>
          <w:rFonts w:asciiTheme="minorHAnsi" w:hAnsiTheme="minorHAnsi" w:cstheme="minorHAnsi"/>
        </w:rPr>
        <w:t>regular</w:t>
      </w:r>
      <w:r w:rsidRPr="006B411C">
        <w:rPr>
          <w:rFonts w:asciiTheme="minorHAnsi" w:hAnsiTheme="minorHAnsi" w:cstheme="minorHAnsi"/>
        </w:rPr>
        <w:t xml:space="preserve"> travel</w:t>
      </w:r>
      <w:r w:rsidR="00A64EBA">
        <w:rPr>
          <w:rFonts w:asciiTheme="minorHAnsi" w:hAnsiTheme="minorHAnsi" w:cstheme="minorHAnsi"/>
        </w:rPr>
        <w:t xml:space="preserve"> within Gwent</w:t>
      </w:r>
      <w:r w:rsidRPr="006B411C">
        <w:rPr>
          <w:rFonts w:asciiTheme="minorHAnsi" w:hAnsiTheme="minorHAnsi" w:cstheme="minorHAnsi"/>
        </w:rPr>
        <w:t>)</w:t>
      </w:r>
    </w:p>
    <w:p w14:paraId="2CDAC54A" w14:textId="34F83707" w:rsidR="006B411C" w:rsidRPr="006B411C" w:rsidRDefault="006B411C" w:rsidP="003A7EE1">
      <w:pPr>
        <w:spacing w:after="120"/>
        <w:rPr>
          <w:rFonts w:asciiTheme="minorHAnsi" w:hAnsiTheme="minorHAnsi" w:cstheme="minorHAnsi"/>
        </w:rPr>
      </w:pPr>
      <w:r w:rsidRPr="006B411C">
        <w:rPr>
          <w:rFonts w:asciiTheme="minorHAnsi" w:hAnsiTheme="minorHAnsi" w:cstheme="minorHAnsi"/>
        </w:rPr>
        <w:t>Salary:</w:t>
      </w:r>
      <w:r w:rsidR="00F4464F">
        <w:rPr>
          <w:rFonts w:asciiTheme="minorHAnsi" w:hAnsiTheme="minorHAnsi" w:cstheme="minorHAnsi"/>
        </w:rPr>
        <w:tab/>
      </w:r>
      <w:r w:rsidR="00F4464F">
        <w:rPr>
          <w:rFonts w:asciiTheme="minorHAnsi" w:hAnsiTheme="minorHAnsi" w:cstheme="minorHAnsi"/>
        </w:rPr>
        <w:tab/>
      </w:r>
      <w:r w:rsidR="00F4464F">
        <w:rPr>
          <w:rFonts w:asciiTheme="minorHAnsi" w:hAnsiTheme="minorHAnsi" w:cstheme="minorHAnsi"/>
        </w:rPr>
        <w:tab/>
        <w:t>£31,270</w:t>
      </w:r>
      <w:r w:rsidR="008C46E6">
        <w:rPr>
          <w:rFonts w:asciiTheme="minorHAnsi" w:hAnsiTheme="minorHAnsi" w:cstheme="minorHAnsi"/>
        </w:rPr>
        <w:t xml:space="preserve"> per annum</w:t>
      </w:r>
    </w:p>
    <w:p w14:paraId="5FCF8072" w14:textId="501CC001" w:rsidR="006B411C" w:rsidRPr="006B411C" w:rsidRDefault="006B411C" w:rsidP="003A7EE1">
      <w:pPr>
        <w:spacing w:after="120"/>
        <w:rPr>
          <w:rFonts w:asciiTheme="minorHAnsi" w:hAnsiTheme="minorHAnsi" w:cstheme="minorHAnsi"/>
        </w:rPr>
      </w:pPr>
      <w:r w:rsidRPr="006B411C">
        <w:rPr>
          <w:rFonts w:asciiTheme="minorHAnsi" w:hAnsiTheme="minorHAnsi" w:cstheme="minorHAnsi"/>
        </w:rPr>
        <w:t xml:space="preserve">Hours:  </w:t>
      </w:r>
      <w:r w:rsidRPr="006B411C">
        <w:rPr>
          <w:rFonts w:asciiTheme="minorHAnsi" w:hAnsiTheme="minorHAnsi" w:cstheme="minorHAnsi"/>
        </w:rPr>
        <w:tab/>
      </w:r>
      <w:r w:rsidRPr="006B411C">
        <w:rPr>
          <w:rFonts w:asciiTheme="minorHAnsi" w:hAnsiTheme="minorHAnsi" w:cstheme="minorHAnsi"/>
        </w:rPr>
        <w:tab/>
      </w:r>
      <w:r>
        <w:rPr>
          <w:rFonts w:asciiTheme="minorHAnsi" w:hAnsiTheme="minorHAnsi" w:cstheme="minorHAnsi"/>
        </w:rPr>
        <w:tab/>
      </w:r>
      <w:r w:rsidRPr="006B411C">
        <w:rPr>
          <w:rFonts w:asciiTheme="minorHAnsi" w:hAnsiTheme="minorHAnsi" w:cstheme="minorHAnsi"/>
        </w:rPr>
        <w:t>Monday to Friday – 37.5 hours per week</w:t>
      </w:r>
      <w:r w:rsidR="00E45BCD">
        <w:rPr>
          <w:rFonts w:asciiTheme="minorHAnsi" w:hAnsiTheme="minorHAnsi" w:cstheme="minorHAnsi"/>
        </w:rPr>
        <w:t xml:space="preserve"> (with option of flexible working)</w:t>
      </w:r>
    </w:p>
    <w:p w14:paraId="7850F49B" w14:textId="77777777" w:rsidR="006B411C" w:rsidRPr="00CE5BA4" w:rsidRDefault="006B411C" w:rsidP="007602B8">
      <w:pPr>
        <w:rPr>
          <w:rFonts w:asciiTheme="minorHAnsi" w:hAnsiTheme="minorHAnsi" w:cstheme="minorHAnsi"/>
          <w:b/>
          <w:u w:val="single"/>
        </w:rPr>
      </w:pPr>
    </w:p>
    <w:p w14:paraId="796E38F9" w14:textId="5337A3D5" w:rsidR="00D43F25" w:rsidRPr="00CE5BA4" w:rsidRDefault="00CE5BA4" w:rsidP="001A4B18">
      <w:pPr>
        <w:pBdr>
          <w:bottom w:val="single" w:sz="4" w:space="1" w:color="auto"/>
        </w:pBdr>
        <w:rPr>
          <w:rFonts w:asciiTheme="minorHAnsi" w:hAnsiTheme="minorHAnsi" w:cstheme="minorHAnsi"/>
          <w:b/>
          <w:sz w:val="28"/>
          <w:szCs w:val="28"/>
        </w:rPr>
      </w:pPr>
      <w:r w:rsidRPr="00CE5BA4">
        <w:rPr>
          <w:rFonts w:asciiTheme="minorHAnsi" w:hAnsiTheme="minorHAnsi" w:cstheme="minorHAnsi"/>
          <w:b/>
          <w:sz w:val="28"/>
          <w:szCs w:val="28"/>
        </w:rPr>
        <w:t>Job Description</w:t>
      </w:r>
    </w:p>
    <w:p w14:paraId="79FE300A" w14:textId="77777777" w:rsidR="00CE5BA4" w:rsidRDefault="00CE5BA4" w:rsidP="00CE5BA4">
      <w:pPr>
        <w:rPr>
          <w:rFonts w:asciiTheme="minorHAnsi" w:hAnsiTheme="minorHAnsi" w:cstheme="minorHAnsi"/>
          <w:b/>
        </w:rPr>
      </w:pPr>
      <w:r w:rsidRPr="00CE5BA4">
        <w:rPr>
          <w:rFonts w:asciiTheme="minorHAnsi" w:hAnsiTheme="minorHAnsi" w:cstheme="minorHAnsi"/>
          <w:b/>
        </w:rPr>
        <w:t>Purpose of the Role</w:t>
      </w:r>
    </w:p>
    <w:p w14:paraId="35FE8A21" w14:textId="0E047A75" w:rsidR="00980946" w:rsidRDefault="00611922" w:rsidP="00980946">
      <w:pPr>
        <w:jc w:val="both"/>
        <w:rPr>
          <w:rFonts w:asciiTheme="minorHAnsi" w:eastAsia="Times New Roman" w:hAnsiTheme="minorHAnsi" w:cstheme="minorHAnsi"/>
          <w:color w:val="000000" w:themeColor="text1"/>
          <w:lang w:eastAsia="en-GB"/>
        </w:rPr>
      </w:pPr>
      <w:r w:rsidRPr="00611922">
        <w:rPr>
          <w:rFonts w:asciiTheme="minorHAnsi" w:eastAsia="Times New Roman" w:hAnsiTheme="minorHAnsi" w:cstheme="minorHAnsi"/>
          <w:color w:val="000000" w:themeColor="text1"/>
          <w:lang w:eastAsia="en-GB"/>
        </w:rPr>
        <w:t>The Navigator is a non-clinical role focused on supporting Veterans with mental or physical health conditions</w:t>
      </w:r>
      <w:r w:rsidR="00A7166C">
        <w:rPr>
          <w:rFonts w:asciiTheme="minorHAnsi" w:eastAsia="Times New Roman" w:hAnsiTheme="minorHAnsi" w:cstheme="minorHAnsi"/>
          <w:color w:val="000000" w:themeColor="text1"/>
          <w:lang w:eastAsia="en-GB"/>
        </w:rPr>
        <w:t xml:space="preserve"> gradually progress towards employment</w:t>
      </w:r>
      <w:r w:rsidR="008D5879">
        <w:rPr>
          <w:rFonts w:asciiTheme="minorHAnsi" w:eastAsia="Times New Roman" w:hAnsiTheme="minorHAnsi" w:cstheme="minorHAnsi"/>
          <w:color w:val="000000" w:themeColor="text1"/>
          <w:lang w:eastAsia="en-GB"/>
        </w:rPr>
        <w:t xml:space="preserve">. </w:t>
      </w:r>
      <w:r w:rsidR="00A7166C">
        <w:rPr>
          <w:rFonts w:asciiTheme="minorHAnsi" w:eastAsia="Times New Roman" w:hAnsiTheme="minorHAnsi" w:cstheme="minorHAnsi"/>
          <w:color w:val="000000" w:themeColor="text1"/>
          <w:lang w:eastAsia="en-GB"/>
        </w:rPr>
        <w:t xml:space="preserve">The </w:t>
      </w:r>
      <w:r w:rsidR="000F0C63">
        <w:rPr>
          <w:rFonts w:asciiTheme="minorHAnsi" w:eastAsia="Times New Roman" w:hAnsiTheme="minorHAnsi" w:cstheme="minorHAnsi"/>
          <w:color w:val="000000" w:themeColor="text1"/>
          <w:lang w:eastAsia="en-GB"/>
        </w:rPr>
        <w:t>service</w:t>
      </w:r>
      <w:r w:rsidR="008D5879">
        <w:rPr>
          <w:rFonts w:asciiTheme="minorHAnsi" w:eastAsia="Times New Roman" w:hAnsiTheme="minorHAnsi" w:cstheme="minorHAnsi"/>
          <w:color w:val="000000" w:themeColor="text1"/>
          <w:lang w:eastAsia="en-GB"/>
        </w:rPr>
        <w:t xml:space="preserve"> aims to support them to</w:t>
      </w:r>
      <w:r w:rsidRPr="00611922">
        <w:rPr>
          <w:rFonts w:asciiTheme="minorHAnsi" w:eastAsia="Times New Roman" w:hAnsiTheme="minorHAnsi" w:cstheme="minorHAnsi"/>
          <w:color w:val="000000" w:themeColor="text1"/>
          <w:lang w:eastAsia="en-GB"/>
        </w:rPr>
        <w:t xml:space="preserve"> overcome various factors impacting their lives</w:t>
      </w:r>
      <w:r w:rsidR="00980946">
        <w:rPr>
          <w:rFonts w:asciiTheme="minorHAnsi" w:eastAsia="Times New Roman" w:hAnsiTheme="minorHAnsi" w:cstheme="minorHAnsi"/>
          <w:color w:val="000000" w:themeColor="text1"/>
          <w:lang w:eastAsia="en-GB"/>
        </w:rPr>
        <w:t xml:space="preserve">, </w:t>
      </w:r>
      <w:r w:rsidR="00A7166C">
        <w:rPr>
          <w:rFonts w:asciiTheme="minorHAnsi" w:eastAsia="Times New Roman" w:hAnsiTheme="minorHAnsi" w:cstheme="minorHAnsi"/>
          <w:color w:val="000000" w:themeColor="text1"/>
          <w:lang w:eastAsia="en-GB"/>
        </w:rPr>
        <w:t>engage</w:t>
      </w:r>
      <w:r w:rsidR="00980946">
        <w:rPr>
          <w:rFonts w:asciiTheme="minorHAnsi" w:eastAsia="Times New Roman" w:hAnsiTheme="minorHAnsi" w:cstheme="minorHAnsi"/>
          <w:color w:val="000000" w:themeColor="text1"/>
          <w:lang w:eastAsia="en-GB"/>
        </w:rPr>
        <w:t xml:space="preserve"> in meaningful activity</w:t>
      </w:r>
      <w:r w:rsidR="00A7166C">
        <w:rPr>
          <w:rFonts w:asciiTheme="minorHAnsi" w:eastAsia="Times New Roman" w:hAnsiTheme="minorHAnsi" w:cstheme="minorHAnsi"/>
          <w:color w:val="000000" w:themeColor="text1"/>
          <w:lang w:eastAsia="en-GB"/>
        </w:rPr>
        <w:t xml:space="preserve"> and </w:t>
      </w:r>
      <w:r>
        <w:rPr>
          <w:rFonts w:asciiTheme="minorHAnsi" w:eastAsia="Times New Roman" w:hAnsiTheme="minorHAnsi" w:cstheme="minorHAnsi"/>
          <w:color w:val="000000" w:themeColor="text1"/>
          <w:lang w:eastAsia="en-GB"/>
        </w:rPr>
        <w:t>improve</w:t>
      </w:r>
      <w:r w:rsidR="00A7166C">
        <w:rPr>
          <w:rFonts w:asciiTheme="minorHAnsi" w:eastAsia="Times New Roman" w:hAnsiTheme="minorHAnsi" w:cstheme="minorHAnsi"/>
          <w:color w:val="000000" w:themeColor="text1"/>
          <w:lang w:eastAsia="en-GB"/>
        </w:rPr>
        <w:t xml:space="preserve"> their</w:t>
      </w:r>
      <w:r>
        <w:rPr>
          <w:rFonts w:asciiTheme="minorHAnsi" w:eastAsia="Times New Roman" w:hAnsiTheme="minorHAnsi" w:cstheme="minorHAnsi"/>
          <w:color w:val="000000" w:themeColor="text1"/>
          <w:lang w:eastAsia="en-GB"/>
        </w:rPr>
        <w:t xml:space="preserve"> </w:t>
      </w:r>
      <w:r w:rsidR="00214943">
        <w:rPr>
          <w:rFonts w:asciiTheme="minorHAnsi" w:eastAsia="Times New Roman" w:hAnsiTheme="minorHAnsi" w:cstheme="minorHAnsi"/>
          <w:color w:val="000000" w:themeColor="text1"/>
          <w:lang w:eastAsia="en-GB"/>
        </w:rPr>
        <w:t xml:space="preserve">overall </w:t>
      </w:r>
      <w:r>
        <w:rPr>
          <w:rFonts w:asciiTheme="minorHAnsi" w:eastAsia="Times New Roman" w:hAnsiTheme="minorHAnsi" w:cstheme="minorHAnsi"/>
          <w:color w:val="000000" w:themeColor="text1"/>
          <w:lang w:eastAsia="en-GB"/>
        </w:rPr>
        <w:t>well-b</w:t>
      </w:r>
      <w:r w:rsidR="00214943">
        <w:rPr>
          <w:rFonts w:asciiTheme="minorHAnsi" w:eastAsia="Times New Roman" w:hAnsiTheme="minorHAnsi" w:cstheme="minorHAnsi"/>
          <w:color w:val="000000" w:themeColor="text1"/>
          <w:lang w:eastAsia="en-GB"/>
        </w:rPr>
        <w:t>e</w:t>
      </w:r>
      <w:r>
        <w:rPr>
          <w:rFonts w:asciiTheme="minorHAnsi" w:eastAsia="Times New Roman" w:hAnsiTheme="minorHAnsi" w:cstheme="minorHAnsi"/>
          <w:color w:val="000000" w:themeColor="text1"/>
          <w:lang w:eastAsia="en-GB"/>
        </w:rPr>
        <w:t>ing</w:t>
      </w:r>
      <w:r w:rsidR="00A7166C">
        <w:rPr>
          <w:rFonts w:asciiTheme="minorHAnsi" w:eastAsia="Times New Roman" w:hAnsiTheme="minorHAnsi" w:cstheme="minorHAnsi"/>
          <w:color w:val="000000" w:themeColor="text1"/>
          <w:lang w:eastAsia="en-GB"/>
        </w:rPr>
        <w:t xml:space="preserve">. </w:t>
      </w:r>
      <w:r w:rsidR="00980946">
        <w:rPr>
          <w:rFonts w:asciiTheme="minorHAnsi" w:eastAsia="Times New Roman" w:hAnsiTheme="minorHAnsi" w:cstheme="minorHAnsi"/>
          <w:color w:val="000000" w:themeColor="text1"/>
          <w:lang w:eastAsia="en-GB"/>
        </w:rPr>
        <w:t xml:space="preserve">Clients of the service may present </w:t>
      </w:r>
      <w:r w:rsidR="008D5879">
        <w:rPr>
          <w:rFonts w:asciiTheme="minorHAnsi" w:eastAsia="Times New Roman" w:hAnsiTheme="minorHAnsi" w:cstheme="minorHAnsi"/>
          <w:color w:val="000000" w:themeColor="text1"/>
          <w:lang w:eastAsia="en-GB"/>
        </w:rPr>
        <w:t>with</w:t>
      </w:r>
      <w:r w:rsidR="00A7166C">
        <w:rPr>
          <w:rFonts w:asciiTheme="minorHAnsi" w:eastAsia="Times New Roman" w:hAnsiTheme="minorHAnsi" w:cstheme="minorHAnsi"/>
          <w:color w:val="000000" w:themeColor="text1"/>
          <w:lang w:eastAsia="en-GB"/>
        </w:rPr>
        <w:t xml:space="preserve"> a variety of issues and it’s important that the postholder is empathetic, </w:t>
      </w:r>
      <w:r w:rsidR="007D1DCB">
        <w:rPr>
          <w:rFonts w:asciiTheme="minorHAnsi" w:eastAsia="Times New Roman" w:hAnsiTheme="minorHAnsi" w:cstheme="minorHAnsi"/>
          <w:color w:val="000000" w:themeColor="text1"/>
          <w:lang w:eastAsia="en-GB"/>
        </w:rPr>
        <w:t xml:space="preserve">non-judgemental </w:t>
      </w:r>
      <w:r w:rsidR="00A7166C">
        <w:rPr>
          <w:rFonts w:asciiTheme="minorHAnsi" w:eastAsia="Times New Roman" w:hAnsiTheme="minorHAnsi" w:cstheme="minorHAnsi"/>
          <w:color w:val="000000" w:themeColor="text1"/>
          <w:lang w:eastAsia="en-GB"/>
        </w:rPr>
        <w:t>and creative. Typical</w:t>
      </w:r>
      <w:r w:rsidR="008D5879">
        <w:rPr>
          <w:rFonts w:asciiTheme="minorHAnsi" w:eastAsia="Times New Roman" w:hAnsiTheme="minorHAnsi" w:cstheme="minorHAnsi"/>
          <w:color w:val="000000" w:themeColor="text1"/>
          <w:lang w:eastAsia="en-GB"/>
        </w:rPr>
        <w:t xml:space="preserve"> </w:t>
      </w:r>
      <w:r w:rsidR="00A7166C">
        <w:rPr>
          <w:rFonts w:asciiTheme="minorHAnsi" w:eastAsia="Times New Roman" w:hAnsiTheme="minorHAnsi" w:cstheme="minorHAnsi"/>
          <w:color w:val="000000" w:themeColor="text1"/>
          <w:lang w:eastAsia="en-GB"/>
        </w:rPr>
        <w:t>areas of need may include</w:t>
      </w:r>
      <w:r w:rsidR="008D5879">
        <w:rPr>
          <w:rFonts w:asciiTheme="minorHAnsi" w:eastAsia="Times New Roman" w:hAnsiTheme="minorHAnsi" w:cstheme="minorHAnsi"/>
          <w:color w:val="000000" w:themeColor="text1"/>
          <w:lang w:eastAsia="en-GB"/>
        </w:rPr>
        <w:t xml:space="preserve"> </w:t>
      </w:r>
      <w:r>
        <w:rPr>
          <w:rFonts w:asciiTheme="minorHAnsi" w:eastAsia="Times New Roman" w:hAnsiTheme="minorHAnsi" w:cstheme="minorHAnsi"/>
          <w:color w:val="000000" w:themeColor="text1"/>
          <w:lang w:eastAsia="en-GB"/>
        </w:rPr>
        <w:t>housing</w:t>
      </w:r>
      <w:r w:rsidR="00A7166C">
        <w:rPr>
          <w:rFonts w:asciiTheme="minorHAnsi" w:eastAsia="Times New Roman" w:hAnsiTheme="minorHAnsi" w:cstheme="minorHAnsi"/>
          <w:color w:val="000000" w:themeColor="text1"/>
          <w:lang w:eastAsia="en-GB"/>
        </w:rPr>
        <w:t xml:space="preserve"> support</w:t>
      </w:r>
      <w:r w:rsidR="008D5879">
        <w:rPr>
          <w:rFonts w:asciiTheme="minorHAnsi" w:eastAsia="Times New Roman" w:hAnsiTheme="minorHAnsi" w:cstheme="minorHAnsi"/>
          <w:color w:val="000000" w:themeColor="text1"/>
          <w:lang w:eastAsia="en-GB"/>
        </w:rPr>
        <w:t>,</w:t>
      </w:r>
      <w:r>
        <w:rPr>
          <w:rFonts w:asciiTheme="minorHAnsi" w:eastAsia="Times New Roman" w:hAnsiTheme="minorHAnsi" w:cstheme="minorHAnsi"/>
          <w:color w:val="000000" w:themeColor="text1"/>
          <w:lang w:eastAsia="en-GB"/>
        </w:rPr>
        <w:t xml:space="preserve"> </w:t>
      </w:r>
      <w:r w:rsidR="00582D85" w:rsidRPr="008D5879">
        <w:rPr>
          <w:rFonts w:asciiTheme="minorHAnsi" w:eastAsia="Times New Roman" w:hAnsiTheme="minorHAnsi" w:cstheme="minorHAnsi"/>
          <w:color w:val="000000" w:themeColor="text1"/>
          <w:lang w:eastAsia="en-GB"/>
        </w:rPr>
        <w:t>substance misuse</w:t>
      </w:r>
      <w:r w:rsidR="00A7166C">
        <w:rPr>
          <w:rFonts w:asciiTheme="minorHAnsi" w:eastAsia="Times New Roman" w:hAnsiTheme="minorHAnsi" w:cstheme="minorHAnsi"/>
          <w:color w:val="000000" w:themeColor="text1"/>
          <w:lang w:eastAsia="en-GB"/>
        </w:rPr>
        <w:t xml:space="preserve"> and social isolation</w:t>
      </w:r>
      <w:r w:rsidR="00980946">
        <w:rPr>
          <w:rFonts w:asciiTheme="minorHAnsi" w:eastAsia="Times New Roman" w:hAnsiTheme="minorHAnsi" w:cstheme="minorHAnsi"/>
          <w:color w:val="000000" w:themeColor="text1"/>
          <w:lang w:eastAsia="en-GB"/>
        </w:rPr>
        <w:t xml:space="preserve"> amongst others</w:t>
      </w:r>
      <w:r w:rsidR="00214943">
        <w:rPr>
          <w:rFonts w:asciiTheme="minorHAnsi" w:eastAsia="Times New Roman" w:hAnsiTheme="minorHAnsi" w:cstheme="minorHAnsi"/>
          <w:color w:val="000000" w:themeColor="text1"/>
          <w:lang w:eastAsia="en-GB"/>
        </w:rPr>
        <w:t xml:space="preserve">, therefore </w:t>
      </w:r>
      <w:r w:rsidR="00A7166C">
        <w:rPr>
          <w:rFonts w:asciiTheme="minorHAnsi" w:eastAsia="Times New Roman" w:hAnsiTheme="minorHAnsi" w:cstheme="minorHAnsi"/>
          <w:color w:val="000000" w:themeColor="text1"/>
          <w:lang w:eastAsia="en-GB"/>
        </w:rPr>
        <w:t>adaptability and resilience are important attributes in this role</w:t>
      </w:r>
      <w:r w:rsidR="008D5879">
        <w:rPr>
          <w:rFonts w:asciiTheme="minorHAnsi" w:eastAsia="Times New Roman" w:hAnsiTheme="minorHAnsi" w:cstheme="minorHAnsi"/>
          <w:color w:val="000000" w:themeColor="text1"/>
          <w:lang w:eastAsia="en-GB"/>
        </w:rPr>
        <w:t xml:space="preserve">. </w:t>
      </w:r>
      <w:r w:rsidR="00980946" w:rsidRPr="007B7338">
        <w:rPr>
          <w:rFonts w:asciiTheme="minorHAnsi" w:eastAsia="Times New Roman" w:hAnsiTheme="minorHAnsi" w:cstheme="minorHAnsi"/>
          <w:color w:val="000000" w:themeColor="text1"/>
          <w:lang w:eastAsia="en-GB"/>
        </w:rPr>
        <w:t xml:space="preserve">Referrals will come from NHS Veterans Wales and other NHS services across the Gwent region. Therefore, networking and relationship building with clinicians across Aneurin Bevan </w:t>
      </w:r>
      <w:r w:rsidR="00A7166C">
        <w:rPr>
          <w:rFonts w:asciiTheme="minorHAnsi" w:eastAsia="Times New Roman" w:hAnsiTheme="minorHAnsi" w:cstheme="minorHAnsi"/>
          <w:color w:val="000000" w:themeColor="text1"/>
          <w:lang w:eastAsia="en-GB"/>
        </w:rPr>
        <w:t>University Health Board</w:t>
      </w:r>
      <w:r w:rsidR="00980946" w:rsidRPr="007B7338">
        <w:rPr>
          <w:rFonts w:asciiTheme="minorHAnsi" w:eastAsia="Times New Roman" w:hAnsiTheme="minorHAnsi" w:cstheme="minorHAnsi"/>
          <w:color w:val="000000" w:themeColor="text1"/>
          <w:lang w:eastAsia="en-GB"/>
        </w:rPr>
        <w:t xml:space="preserve"> is an essential part of the role.</w:t>
      </w:r>
      <w:r w:rsidR="00980946">
        <w:rPr>
          <w:rFonts w:asciiTheme="minorHAnsi" w:eastAsia="Times New Roman" w:hAnsiTheme="minorHAnsi" w:cstheme="minorHAnsi"/>
          <w:color w:val="000000" w:themeColor="text1"/>
          <w:lang w:eastAsia="en-GB"/>
        </w:rPr>
        <w:t xml:space="preserve">  </w:t>
      </w:r>
    </w:p>
    <w:p w14:paraId="679BA461" w14:textId="7FCE2F6F" w:rsidR="00611922" w:rsidRPr="00611922" w:rsidRDefault="000F0C63" w:rsidP="00611922">
      <w:pPr>
        <w:jc w:val="both"/>
        <w:rPr>
          <w:rFonts w:asciiTheme="minorHAnsi" w:eastAsia="Times New Roman" w:hAnsiTheme="minorHAnsi" w:cstheme="minorHAnsi"/>
          <w:color w:val="000000" w:themeColor="text1"/>
          <w:lang w:eastAsia="en-GB"/>
        </w:rPr>
      </w:pPr>
      <w:r>
        <w:rPr>
          <w:rFonts w:asciiTheme="minorHAnsi" w:eastAsia="Times New Roman" w:hAnsiTheme="minorHAnsi" w:cstheme="minorHAnsi"/>
          <w:color w:val="000000" w:themeColor="text1"/>
          <w:lang w:eastAsia="en-GB"/>
        </w:rPr>
        <w:t>The postholder</w:t>
      </w:r>
      <w:r w:rsidR="007B7338">
        <w:rPr>
          <w:rFonts w:asciiTheme="minorHAnsi" w:eastAsia="Times New Roman" w:hAnsiTheme="minorHAnsi" w:cstheme="minorHAnsi"/>
          <w:color w:val="000000" w:themeColor="text1"/>
          <w:lang w:eastAsia="en-GB"/>
        </w:rPr>
        <w:t xml:space="preserve"> will undertake an</w:t>
      </w:r>
      <w:r w:rsidR="00611922">
        <w:rPr>
          <w:rFonts w:asciiTheme="minorHAnsi" w:eastAsia="Times New Roman" w:hAnsiTheme="minorHAnsi" w:cstheme="minorHAnsi"/>
          <w:color w:val="000000" w:themeColor="text1"/>
          <w:lang w:eastAsia="en-GB"/>
        </w:rPr>
        <w:t xml:space="preserve"> </w:t>
      </w:r>
      <w:r w:rsidR="00611922" w:rsidRPr="00611922">
        <w:rPr>
          <w:rFonts w:asciiTheme="minorHAnsi" w:eastAsia="Times New Roman" w:hAnsiTheme="minorHAnsi" w:cstheme="minorHAnsi"/>
          <w:color w:val="000000" w:themeColor="text1"/>
          <w:lang w:eastAsia="en-GB"/>
        </w:rPr>
        <w:t>assess</w:t>
      </w:r>
      <w:r w:rsidR="00611922">
        <w:rPr>
          <w:rFonts w:asciiTheme="minorHAnsi" w:eastAsia="Times New Roman" w:hAnsiTheme="minorHAnsi" w:cstheme="minorHAnsi"/>
          <w:color w:val="000000" w:themeColor="text1"/>
          <w:lang w:eastAsia="en-GB"/>
        </w:rPr>
        <w:t xml:space="preserve">ment of needs </w:t>
      </w:r>
      <w:r>
        <w:rPr>
          <w:rFonts w:asciiTheme="minorHAnsi" w:eastAsia="Times New Roman" w:hAnsiTheme="minorHAnsi" w:cstheme="minorHAnsi"/>
          <w:color w:val="000000" w:themeColor="text1"/>
          <w:lang w:eastAsia="en-GB"/>
        </w:rPr>
        <w:t xml:space="preserve">with each client </w:t>
      </w:r>
      <w:r w:rsidR="007B7338">
        <w:rPr>
          <w:rFonts w:asciiTheme="minorHAnsi" w:eastAsia="Times New Roman" w:hAnsiTheme="minorHAnsi" w:cstheme="minorHAnsi"/>
          <w:color w:val="000000" w:themeColor="text1"/>
          <w:lang w:eastAsia="en-GB"/>
        </w:rPr>
        <w:t xml:space="preserve">to </w:t>
      </w:r>
      <w:r w:rsidR="00611922">
        <w:rPr>
          <w:rFonts w:asciiTheme="minorHAnsi" w:eastAsia="Times New Roman" w:hAnsiTheme="minorHAnsi" w:cstheme="minorHAnsi"/>
          <w:color w:val="000000" w:themeColor="text1"/>
          <w:lang w:eastAsia="en-GB"/>
        </w:rPr>
        <w:t xml:space="preserve">develop an individual plan and work in collaboration with other organisations to support the veteran in taking positive steps towards improved </w:t>
      </w:r>
      <w:r w:rsidR="00A7166C">
        <w:rPr>
          <w:rFonts w:asciiTheme="minorHAnsi" w:eastAsia="Times New Roman" w:hAnsiTheme="minorHAnsi" w:cstheme="minorHAnsi"/>
          <w:color w:val="000000" w:themeColor="text1"/>
          <w:lang w:eastAsia="en-GB"/>
        </w:rPr>
        <w:t>confidence and wellbeing</w:t>
      </w:r>
      <w:r w:rsidR="00611922">
        <w:rPr>
          <w:rFonts w:asciiTheme="minorHAnsi" w:eastAsia="Times New Roman" w:hAnsiTheme="minorHAnsi" w:cstheme="minorHAnsi"/>
          <w:color w:val="000000" w:themeColor="text1"/>
          <w:lang w:eastAsia="en-GB"/>
        </w:rPr>
        <w:t xml:space="preserve">. The Navigator will use their skills and experience to </w:t>
      </w:r>
      <w:r w:rsidR="00A7166C">
        <w:rPr>
          <w:rFonts w:asciiTheme="minorHAnsi" w:eastAsia="Times New Roman" w:hAnsiTheme="minorHAnsi" w:cstheme="minorHAnsi"/>
          <w:color w:val="000000" w:themeColor="text1"/>
          <w:lang w:eastAsia="en-GB"/>
        </w:rPr>
        <w:t xml:space="preserve">work alongside the veteran, encouraging them to engage with suitable services or </w:t>
      </w:r>
      <w:r w:rsidR="00611922">
        <w:rPr>
          <w:rFonts w:asciiTheme="minorHAnsi" w:eastAsia="Times New Roman" w:hAnsiTheme="minorHAnsi" w:cstheme="minorHAnsi"/>
          <w:color w:val="000000" w:themeColor="text1"/>
          <w:lang w:eastAsia="en-GB"/>
        </w:rPr>
        <w:t xml:space="preserve">local community groups </w:t>
      </w:r>
      <w:r w:rsidR="00A7166C">
        <w:rPr>
          <w:rFonts w:asciiTheme="minorHAnsi" w:eastAsia="Times New Roman" w:hAnsiTheme="minorHAnsi" w:cstheme="minorHAnsi"/>
          <w:color w:val="000000" w:themeColor="text1"/>
          <w:lang w:eastAsia="en-GB"/>
        </w:rPr>
        <w:t>as appropriate.</w:t>
      </w:r>
      <w:r w:rsidR="00611922" w:rsidRPr="00611922">
        <w:rPr>
          <w:rFonts w:asciiTheme="minorHAnsi" w:eastAsia="Times New Roman" w:hAnsiTheme="minorHAnsi" w:cstheme="minorHAnsi"/>
          <w:color w:val="000000" w:themeColor="text1"/>
          <w:lang w:eastAsia="en-GB"/>
        </w:rPr>
        <w:t xml:space="preserve"> </w:t>
      </w:r>
    </w:p>
    <w:p w14:paraId="25860334" w14:textId="40E2823A" w:rsidR="00611922" w:rsidRPr="00611922" w:rsidRDefault="00611922" w:rsidP="00611922">
      <w:pPr>
        <w:jc w:val="both"/>
        <w:rPr>
          <w:rFonts w:asciiTheme="minorHAnsi" w:eastAsia="Times New Roman" w:hAnsiTheme="minorHAnsi" w:cstheme="minorHAnsi"/>
          <w:color w:val="000000" w:themeColor="text1"/>
          <w:lang w:eastAsia="en-GB"/>
        </w:rPr>
      </w:pPr>
      <w:r w:rsidRPr="00611922">
        <w:rPr>
          <w:rFonts w:asciiTheme="minorHAnsi" w:eastAsia="Times New Roman" w:hAnsiTheme="minorHAnsi" w:cstheme="minorHAnsi"/>
          <w:color w:val="000000" w:themeColor="text1"/>
          <w:lang w:eastAsia="en-GB"/>
        </w:rPr>
        <w:t xml:space="preserve">We are seeking an individual able to empathise with veterans </w:t>
      </w:r>
      <w:r w:rsidR="001C1260">
        <w:rPr>
          <w:rFonts w:asciiTheme="minorHAnsi" w:eastAsia="Times New Roman" w:hAnsiTheme="minorHAnsi" w:cstheme="minorHAnsi"/>
          <w:color w:val="000000" w:themeColor="text1"/>
          <w:lang w:eastAsia="en-GB"/>
        </w:rPr>
        <w:t>whilst</w:t>
      </w:r>
      <w:r w:rsidRPr="00611922">
        <w:rPr>
          <w:rFonts w:asciiTheme="minorHAnsi" w:eastAsia="Times New Roman" w:hAnsiTheme="minorHAnsi" w:cstheme="minorHAnsi"/>
          <w:color w:val="000000" w:themeColor="text1"/>
          <w:lang w:eastAsia="en-GB"/>
        </w:rPr>
        <w:t xml:space="preserve"> remain</w:t>
      </w:r>
      <w:r w:rsidR="001C1260">
        <w:rPr>
          <w:rFonts w:asciiTheme="minorHAnsi" w:eastAsia="Times New Roman" w:hAnsiTheme="minorHAnsi" w:cstheme="minorHAnsi"/>
          <w:color w:val="000000" w:themeColor="text1"/>
          <w:lang w:eastAsia="en-GB"/>
        </w:rPr>
        <w:t>ing</w:t>
      </w:r>
      <w:r w:rsidRPr="00611922">
        <w:rPr>
          <w:rFonts w:asciiTheme="minorHAnsi" w:eastAsia="Times New Roman" w:hAnsiTheme="minorHAnsi" w:cstheme="minorHAnsi"/>
          <w:color w:val="000000" w:themeColor="text1"/>
          <w:lang w:eastAsia="en-GB"/>
        </w:rPr>
        <w:t xml:space="preserve"> </w:t>
      </w:r>
      <w:r w:rsidR="004B7330">
        <w:rPr>
          <w:rFonts w:asciiTheme="minorHAnsi" w:eastAsia="Times New Roman" w:hAnsiTheme="minorHAnsi" w:cstheme="minorHAnsi"/>
          <w:color w:val="000000" w:themeColor="text1"/>
          <w:lang w:eastAsia="en-GB"/>
        </w:rPr>
        <w:t>person-centred</w:t>
      </w:r>
      <w:r w:rsidRPr="00611922">
        <w:rPr>
          <w:rFonts w:asciiTheme="minorHAnsi" w:eastAsia="Times New Roman" w:hAnsiTheme="minorHAnsi" w:cstheme="minorHAnsi"/>
          <w:color w:val="000000" w:themeColor="text1"/>
          <w:lang w:eastAsia="en-GB"/>
        </w:rPr>
        <w:t>, and who places our values at the core of their practice</w:t>
      </w:r>
      <w:r w:rsidR="004B7330">
        <w:rPr>
          <w:rFonts w:asciiTheme="minorHAnsi" w:eastAsia="Times New Roman" w:hAnsiTheme="minorHAnsi" w:cstheme="minorHAnsi"/>
          <w:color w:val="000000" w:themeColor="text1"/>
          <w:lang w:eastAsia="en-GB"/>
        </w:rPr>
        <w:t>.</w:t>
      </w:r>
    </w:p>
    <w:p w14:paraId="08A7B348" w14:textId="77777777" w:rsidR="004B7330" w:rsidRDefault="004B7330" w:rsidP="00AF24F1">
      <w:pPr>
        <w:rPr>
          <w:rFonts w:asciiTheme="minorHAnsi" w:hAnsiTheme="minorHAnsi" w:cstheme="minorHAnsi"/>
          <w:b/>
        </w:rPr>
      </w:pPr>
    </w:p>
    <w:p w14:paraId="1750298D" w14:textId="77777777" w:rsidR="004B7330" w:rsidRDefault="004B7330" w:rsidP="00AF24F1">
      <w:pPr>
        <w:rPr>
          <w:rFonts w:asciiTheme="minorHAnsi" w:hAnsiTheme="minorHAnsi" w:cstheme="minorHAnsi"/>
          <w:b/>
        </w:rPr>
      </w:pPr>
    </w:p>
    <w:p w14:paraId="1218976E" w14:textId="77777777" w:rsidR="004B7330" w:rsidRDefault="004B7330" w:rsidP="00AF24F1">
      <w:pPr>
        <w:rPr>
          <w:rFonts w:asciiTheme="minorHAnsi" w:hAnsiTheme="minorHAnsi" w:cstheme="minorHAnsi"/>
          <w:b/>
        </w:rPr>
      </w:pPr>
    </w:p>
    <w:p w14:paraId="527D99B3" w14:textId="77777777" w:rsidR="004B7330" w:rsidRDefault="004B7330" w:rsidP="00AF24F1">
      <w:pPr>
        <w:rPr>
          <w:rFonts w:asciiTheme="minorHAnsi" w:hAnsiTheme="minorHAnsi" w:cstheme="minorHAnsi"/>
          <w:b/>
        </w:rPr>
      </w:pPr>
    </w:p>
    <w:p w14:paraId="7C1B646B" w14:textId="54761E84" w:rsidR="00CE5BA4" w:rsidRPr="00CE5BA4" w:rsidRDefault="00CE5BA4" w:rsidP="00AF24F1">
      <w:pPr>
        <w:rPr>
          <w:rFonts w:asciiTheme="minorHAnsi" w:hAnsiTheme="minorHAnsi" w:cstheme="minorHAnsi"/>
          <w:b/>
        </w:rPr>
      </w:pPr>
      <w:r w:rsidRPr="00CE5BA4">
        <w:rPr>
          <w:rFonts w:asciiTheme="minorHAnsi" w:hAnsiTheme="minorHAnsi" w:cstheme="minorHAnsi"/>
          <w:b/>
        </w:rPr>
        <w:t>Principal Responsibilities</w:t>
      </w:r>
    </w:p>
    <w:p w14:paraId="77345E21" w14:textId="6811B242" w:rsidR="004B7330" w:rsidRDefault="004B7330" w:rsidP="007419DE">
      <w:pPr>
        <w:pStyle w:val="ListParagraph"/>
        <w:numPr>
          <w:ilvl w:val="0"/>
          <w:numId w:val="21"/>
        </w:numPr>
        <w:spacing w:after="120" w:line="240" w:lineRule="auto"/>
        <w:ind w:left="714" w:hanging="357"/>
        <w:contextualSpacing w:val="0"/>
        <w:jc w:val="both"/>
        <w:rPr>
          <w:rFonts w:asciiTheme="minorHAnsi" w:hAnsiTheme="minorHAnsi" w:cstheme="minorHAnsi"/>
          <w:lang w:eastAsia="en-GB"/>
        </w:rPr>
      </w:pPr>
      <w:r>
        <w:rPr>
          <w:rFonts w:asciiTheme="minorHAnsi" w:hAnsiTheme="minorHAnsi" w:cstheme="minorHAnsi"/>
          <w:lang w:eastAsia="en-GB"/>
        </w:rPr>
        <w:t xml:space="preserve">Provide a </w:t>
      </w:r>
      <w:r w:rsidR="009C27CD">
        <w:rPr>
          <w:rFonts w:asciiTheme="minorHAnsi" w:hAnsiTheme="minorHAnsi" w:cstheme="minorHAnsi"/>
          <w:lang w:eastAsia="en-GB"/>
        </w:rPr>
        <w:t>service</w:t>
      </w:r>
      <w:r>
        <w:rPr>
          <w:rFonts w:asciiTheme="minorHAnsi" w:hAnsiTheme="minorHAnsi" w:cstheme="minorHAnsi"/>
          <w:lang w:eastAsia="en-GB"/>
        </w:rPr>
        <w:t xml:space="preserve"> for veterans across Gwent who require support to </w:t>
      </w:r>
      <w:r w:rsidR="009C27CD">
        <w:rPr>
          <w:rFonts w:asciiTheme="minorHAnsi" w:hAnsiTheme="minorHAnsi" w:cstheme="minorHAnsi"/>
          <w:lang w:eastAsia="en-GB"/>
        </w:rPr>
        <w:t xml:space="preserve">engage in meaningful activity and </w:t>
      </w:r>
      <w:r>
        <w:rPr>
          <w:rFonts w:asciiTheme="minorHAnsi" w:hAnsiTheme="minorHAnsi" w:cstheme="minorHAnsi"/>
          <w:lang w:eastAsia="en-GB"/>
        </w:rPr>
        <w:t>prepare them for employment in the future.</w:t>
      </w:r>
    </w:p>
    <w:p w14:paraId="2F68E755" w14:textId="75B40751" w:rsidR="009C27CD" w:rsidRPr="009C27CD" w:rsidRDefault="009C27CD" w:rsidP="009C27CD">
      <w:pPr>
        <w:pStyle w:val="ListParagraph"/>
        <w:numPr>
          <w:ilvl w:val="0"/>
          <w:numId w:val="21"/>
        </w:numPr>
        <w:spacing w:after="120" w:line="240" w:lineRule="auto"/>
        <w:ind w:left="714" w:hanging="357"/>
        <w:contextualSpacing w:val="0"/>
        <w:jc w:val="both"/>
        <w:rPr>
          <w:rFonts w:asciiTheme="minorHAnsi" w:hAnsiTheme="minorHAnsi" w:cstheme="minorHAnsi"/>
          <w:lang w:eastAsia="en-GB"/>
        </w:rPr>
      </w:pPr>
      <w:r w:rsidRPr="007419DE">
        <w:rPr>
          <w:rFonts w:asciiTheme="minorHAnsi" w:hAnsiTheme="minorHAnsi" w:cstheme="minorHAnsi"/>
        </w:rPr>
        <w:t>Manage a diverse caseload of clients with health conditions</w:t>
      </w:r>
      <w:r>
        <w:rPr>
          <w:rFonts w:asciiTheme="minorHAnsi" w:hAnsiTheme="minorHAnsi" w:cstheme="minorHAnsi"/>
        </w:rPr>
        <w:t xml:space="preserve"> and complex challenges. </w:t>
      </w:r>
    </w:p>
    <w:p w14:paraId="1217867A" w14:textId="53F1EF70" w:rsidR="007419DE" w:rsidRPr="007419DE" w:rsidRDefault="009C27CD" w:rsidP="007419DE">
      <w:pPr>
        <w:pStyle w:val="ListParagraph"/>
        <w:numPr>
          <w:ilvl w:val="0"/>
          <w:numId w:val="21"/>
        </w:numPr>
        <w:spacing w:after="120" w:line="240" w:lineRule="auto"/>
        <w:ind w:left="714" w:hanging="357"/>
        <w:contextualSpacing w:val="0"/>
        <w:jc w:val="both"/>
        <w:rPr>
          <w:rFonts w:asciiTheme="minorHAnsi" w:hAnsiTheme="minorHAnsi" w:cstheme="minorHAnsi"/>
          <w:lang w:eastAsia="en-GB"/>
        </w:rPr>
      </w:pPr>
      <w:r>
        <w:rPr>
          <w:rFonts w:asciiTheme="minorHAnsi" w:hAnsiTheme="minorHAnsi" w:cstheme="minorHAnsi"/>
          <w:lang w:eastAsia="en-GB"/>
        </w:rPr>
        <w:t>Work on a one-to-one basis with</w:t>
      </w:r>
      <w:r w:rsidR="007419DE" w:rsidRPr="007419DE">
        <w:rPr>
          <w:rFonts w:asciiTheme="minorHAnsi" w:hAnsiTheme="minorHAnsi" w:cstheme="minorHAnsi"/>
          <w:lang w:eastAsia="en-GB"/>
        </w:rPr>
        <w:t xml:space="preserve"> veterans</w:t>
      </w:r>
      <w:r>
        <w:rPr>
          <w:rFonts w:asciiTheme="minorHAnsi" w:hAnsiTheme="minorHAnsi" w:cstheme="minorHAnsi"/>
          <w:lang w:eastAsia="en-GB"/>
        </w:rPr>
        <w:t xml:space="preserve"> to increase their confidence and raise aspirations. This will be achieved by</w:t>
      </w:r>
      <w:r w:rsidR="007419DE" w:rsidRPr="007419DE">
        <w:rPr>
          <w:rFonts w:asciiTheme="minorHAnsi" w:hAnsiTheme="minorHAnsi" w:cstheme="minorHAnsi"/>
        </w:rPr>
        <w:t xml:space="preserve"> undertak</w:t>
      </w:r>
      <w:r>
        <w:rPr>
          <w:rFonts w:asciiTheme="minorHAnsi" w:hAnsiTheme="minorHAnsi" w:cstheme="minorHAnsi"/>
        </w:rPr>
        <w:t>ing</w:t>
      </w:r>
      <w:r w:rsidR="007419DE" w:rsidRPr="007419DE">
        <w:rPr>
          <w:rFonts w:asciiTheme="minorHAnsi" w:hAnsiTheme="minorHAnsi" w:cstheme="minorHAnsi"/>
        </w:rPr>
        <w:t xml:space="preserve"> meaningful activities </w:t>
      </w:r>
      <w:r>
        <w:rPr>
          <w:rFonts w:asciiTheme="minorHAnsi" w:hAnsiTheme="minorHAnsi" w:cstheme="minorHAnsi"/>
        </w:rPr>
        <w:t xml:space="preserve">that reduce social isolation and </w:t>
      </w:r>
      <w:r w:rsidR="007419DE" w:rsidRPr="007419DE">
        <w:rPr>
          <w:rFonts w:asciiTheme="minorHAnsi" w:hAnsiTheme="minorHAnsi" w:cstheme="minorHAnsi"/>
        </w:rPr>
        <w:t xml:space="preserve">improve their health and </w:t>
      </w:r>
      <w:r w:rsidRPr="007419DE">
        <w:rPr>
          <w:rFonts w:asciiTheme="minorHAnsi" w:hAnsiTheme="minorHAnsi" w:cstheme="minorHAnsi"/>
        </w:rPr>
        <w:t>wellbeing.</w:t>
      </w:r>
    </w:p>
    <w:p w14:paraId="2B8EB14A" w14:textId="5E6A84FC" w:rsidR="007419DE" w:rsidRPr="007419DE" w:rsidRDefault="007419DE" w:rsidP="007419DE">
      <w:pPr>
        <w:pStyle w:val="ListParagraph"/>
        <w:numPr>
          <w:ilvl w:val="0"/>
          <w:numId w:val="21"/>
        </w:numPr>
        <w:spacing w:after="120" w:line="240" w:lineRule="auto"/>
        <w:ind w:left="714" w:hanging="357"/>
        <w:contextualSpacing w:val="0"/>
        <w:jc w:val="both"/>
        <w:rPr>
          <w:rFonts w:asciiTheme="minorHAnsi" w:hAnsiTheme="minorHAnsi" w:cstheme="minorHAnsi"/>
          <w:lang w:eastAsia="en-GB"/>
        </w:rPr>
      </w:pPr>
      <w:r w:rsidRPr="007419DE">
        <w:rPr>
          <w:rFonts w:asciiTheme="minorHAnsi" w:hAnsiTheme="minorHAnsi" w:cstheme="minorHAnsi"/>
          <w:lang w:eastAsia="en-GB"/>
        </w:rPr>
        <w:t>Work collaboratively with</w:t>
      </w:r>
      <w:r w:rsidR="009C27CD">
        <w:rPr>
          <w:rFonts w:asciiTheme="minorHAnsi" w:hAnsiTheme="minorHAnsi" w:cstheme="minorHAnsi"/>
          <w:lang w:eastAsia="en-GB"/>
        </w:rPr>
        <w:t xml:space="preserve"> colleagues in support services such </w:t>
      </w:r>
      <w:r w:rsidR="004B7330">
        <w:rPr>
          <w:rFonts w:asciiTheme="minorHAnsi" w:hAnsiTheme="minorHAnsi" w:cstheme="minorHAnsi"/>
          <w:lang w:eastAsia="en-GB"/>
        </w:rPr>
        <w:t xml:space="preserve">NHS Veterans Wales, </w:t>
      </w:r>
      <w:r w:rsidR="009C27CD">
        <w:rPr>
          <w:rFonts w:asciiTheme="minorHAnsi" w:hAnsiTheme="minorHAnsi" w:cstheme="minorHAnsi"/>
          <w:lang w:eastAsia="en-GB"/>
        </w:rPr>
        <w:t>other charities and community groups</w:t>
      </w:r>
      <w:r w:rsidR="004B7330">
        <w:rPr>
          <w:rFonts w:asciiTheme="minorHAnsi" w:hAnsiTheme="minorHAnsi" w:cstheme="minorHAnsi"/>
          <w:lang w:eastAsia="en-GB"/>
        </w:rPr>
        <w:t>.</w:t>
      </w:r>
    </w:p>
    <w:p w14:paraId="53D7584B" w14:textId="2B6318AC" w:rsidR="00A14206" w:rsidRPr="00A14206" w:rsidRDefault="009C27CD" w:rsidP="00A14206">
      <w:pPr>
        <w:pStyle w:val="ListParagraph"/>
        <w:numPr>
          <w:ilvl w:val="0"/>
          <w:numId w:val="21"/>
        </w:numPr>
        <w:spacing w:after="120" w:line="240" w:lineRule="auto"/>
        <w:ind w:left="714" w:hanging="357"/>
        <w:contextualSpacing w:val="0"/>
        <w:jc w:val="both"/>
        <w:rPr>
          <w:rFonts w:asciiTheme="minorHAnsi" w:hAnsiTheme="minorHAnsi" w:cstheme="minorHAnsi"/>
          <w:lang w:eastAsia="en-GB"/>
        </w:rPr>
      </w:pPr>
      <w:r>
        <w:rPr>
          <w:rFonts w:asciiTheme="minorHAnsi" w:hAnsiTheme="minorHAnsi" w:cstheme="minorHAnsi"/>
          <w:lang w:eastAsia="en-GB"/>
        </w:rPr>
        <w:t>M</w:t>
      </w:r>
      <w:r w:rsidR="00A14206">
        <w:rPr>
          <w:rFonts w:asciiTheme="minorHAnsi" w:hAnsiTheme="minorHAnsi" w:cstheme="minorHAnsi"/>
          <w:lang w:eastAsia="en-GB"/>
        </w:rPr>
        <w:t>aintain professional boundaries</w:t>
      </w:r>
      <w:r>
        <w:rPr>
          <w:rFonts w:asciiTheme="minorHAnsi" w:hAnsiTheme="minorHAnsi" w:cstheme="minorHAnsi"/>
          <w:lang w:eastAsia="en-GB"/>
        </w:rPr>
        <w:t>, safeguarding</w:t>
      </w:r>
      <w:r w:rsidR="00A14206">
        <w:rPr>
          <w:rFonts w:asciiTheme="minorHAnsi" w:hAnsiTheme="minorHAnsi" w:cstheme="minorHAnsi"/>
          <w:lang w:eastAsia="en-GB"/>
        </w:rPr>
        <w:t xml:space="preserve"> </w:t>
      </w:r>
      <w:r>
        <w:rPr>
          <w:rFonts w:asciiTheme="minorHAnsi" w:hAnsiTheme="minorHAnsi" w:cstheme="minorHAnsi"/>
          <w:lang w:eastAsia="en-GB"/>
        </w:rPr>
        <w:t xml:space="preserve">and </w:t>
      </w:r>
      <w:r w:rsidR="000F0C63">
        <w:rPr>
          <w:rFonts w:asciiTheme="minorHAnsi" w:hAnsiTheme="minorHAnsi" w:cstheme="minorHAnsi"/>
          <w:lang w:eastAsia="en-GB"/>
        </w:rPr>
        <w:t>lone working best practice</w:t>
      </w:r>
      <w:r>
        <w:rPr>
          <w:rFonts w:asciiTheme="minorHAnsi" w:hAnsiTheme="minorHAnsi" w:cstheme="minorHAnsi"/>
          <w:lang w:eastAsia="en-GB"/>
        </w:rPr>
        <w:t xml:space="preserve"> </w:t>
      </w:r>
      <w:r w:rsidR="00A14206">
        <w:rPr>
          <w:rFonts w:asciiTheme="minorHAnsi" w:hAnsiTheme="minorHAnsi" w:cstheme="minorHAnsi"/>
          <w:lang w:eastAsia="en-GB"/>
        </w:rPr>
        <w:t xml:space="preserve">to ensure that </w:t>
      </w:r>
      <w:r w:rsidR="004B7330">
        <w:rPr>
          <w:rFonts w:asciiTheme="minorHAnsi" w:hAnsiTheme="minorHAnsi" w:cstheme="minorHAnsi"/>
          <w:lang w:eastAsia="en-GB"/>
        </w:rPr>
        <w:t>service is delivered safely.</w:t>
      </w:r>
    </w:p>
    <w:p w14:paraId="31D14C8F" w14:textId="633A1451" w:rsidR="007419DE" w:rsidRPr="009C27CD" w:rsidRDefault="009C27CD" w:rsidP="009C27CD">
      <w:pPr>
        <w:numPr>
          <w:ilvl w:val="0"/>
          <w:numId w:val="10"/>
        </w:numPr>
        <w:spacing w:after="120" w:line="240" w:lineRule="auto"/>
        <w:ind w:left="720"/>
        <w:rPr>
          <w:rFonts w:asciiTheme="minorHAnsi" w:hAnsiTheme="minorHAnsi" w:cstheme="minorHAnsi"/>
        </w:rPr>
      </w:pPr>
      <w:r>
        <w:rPr>
          <w:rFonts w:asciiTheme="minorHAnsi" w:hAnsiTheme="minorHAnsi" w:cstheme="minorHAnsi"/>
          <w:lang w:eastAsia="en-GB"/>
        </w:rPr>
        <w:t xml:space="preserve">Actively engage and collaborate with other </w:t>
      </w:r>
      <w:r w:rsidR="000F0C63">
        <w:rPr>
          <w:rFonts w:asciiTheme="minorHAnsi" w:hAnsiTheme="minorHAnsi" w:cstheme="minorHAnsi"/>
          <w:lang w:eastAsia="en-GB"/>
        </w:rPr>
        <w:t xml:space="preserve">support </w:t>
      </w:r>
      <w:r>
        <w:rPr>
          <w:rFonts w:asciiTheme="minorHAnsi" w:hAnsiTheme="minorHAnsi" w:cstheme="minorHAnsi"/>
          <w:lang w:eastAsia="en-GB"/>
        </w:rPr>
        <w:t xml:space="preserve">services </w:t>
      </w:r>
      <w:r w:rsidR="00A14206">
        <w:rPr>
          <w:rFonts w:asciiTheme="minorHAnsi" w:hAnsiTheme="minorHAnsi" w:cstheme="minorHAnsi"/>
        </w:rPr>
        <w:t xml:space="preserve">that can </w:t>
      </w:r>
      <w:r>
        <w:rPr>
          <w:rFonts w:asciiTheme="minorHAnsi" w:hAnsiTheme="minorHAnsi" w:cstheme="minorHAnsi"/>
        </w:rPr>
        <w:t>complement the Navigator</w:t>
      </w:r>
      <w:r w:rsidR="004B7330">
        <w:rPr>
          <w:rFonts w:asciiTheme="minorHAnsi" w:hAnsiTheme="minorHAnsi" w:cstheme="minorHAnsi"/>
        </w:rPr>
        <w:t xml:space="preserve">. </w:t>
      </w:r>
    </w:p>
    <w:p w14:paraId="4572E549" w14:textId="5E311FCF" w:rsidR="007419DE" w:rsidRPr="007419DE" w:rsidRDefault="007419DE" w:rsidP="007419DE">
      <w:pPr>
        <w:numPr>
          <w:ilvl w:val="0"/>
          <w:numId w:val="10"/>
        </w:numPr>
        <w:spacing w:after="120" w:line="240" w:lineRule="auto"/>
        <w:ind w:left="720"/>
        <w:rPr>
          <w:rFonts w:asciiTheme="minorHAnsi" w:hAnsiTheme="minorHAnsi" w:cstheme="minorHAnsi"/>
        </w:rPr>
      </w:pPr>
      <w:r w:rsidRPr="007419DE">
        <w:rPr>
          <w:rFonts w:asciiTheme="minorHAnsi" w:hAnsiTheme="minorHAnsi" w:cstheme="minorHAnsi"/>
        </w:rPr>
        <w:t>Effectively involve and collaborate with referrers and other service providers on case management to coordinate support and achieve additional or complementary interventions, according to the client’s needs.</w:t>
      </w:r>
    </w:p>
    <w:p w14:paraId="326BCE4A" w14:textId="6A2DAD8E" w:rsidR="007419DE" w:rsidRPr="007419DE" w:rsidRDefault="007419DE" w:rsidP="007419DE">
      <w:pPr>
        <w:numPr>
          <w:ilvl w:val="0"/>
          <w:numId w:val="10"/>
        </w:numPr>
        <w:spacing w:after="120" w:line="240" w:lineRule="auto"/>
        <w:ind w:left="720"/>
        <w:rPr>
          <w:rFonts w:asciiTheme="minorHAnsi" w:hAnsiTheme="minorHAnsi" w:cstheme="minorHAnsi"/>
        </w:rPr>
      </w:pPr>
      <w:r w:rsidRPr="007419DE">
        <w:rPr>
          <w:rFonts w:asciiTheme="minorHAnsi" w:hAnsiTheme="minorHAnsi" w:cstheme="minorHAnsi"/>
        </w:rPr>
        <w:t>Maintain case notes and other electronic files and client records to a</w:t>
      </w:r>
      <w:r w:rsidR="00307D27">
        <w:rPr>
          <w:rFonts w:asciiTheme="minorHAnsi" w:hAnsiTheme="minorHAnsi" w:cstheme="minorHAnsi"/>
        </w:rPr>
        <w:t xml:space="preserve"> </w:t>
      </w:r>
      <w:r w:rsidRPr="007419DE">
        <w:rPr>
          <w:rFonts w:asciiTheme="minorHAnsi" w:hAnsiTheme="minorHAnsi" w:cstheme="minorHAnsi"/>
        </w:rPr>
        <w:t>high standard to ensure the customer journey is fully documented in accordance with quality standards and GDPR.</w:t>
      </w:r>
    </w:p>
    <w:p w14:paraId="6CD5C299" w14:textId="77777777" w:rsidR="007419DE" w:rsidRPr="007419DE" w:rsidRDefault="007419DE" w:rsidP="007419DE">
      <w:pPr>
        <w:spacing w:line="240" w:lineRule="auto"/>
        <w:jc w:val="both"/>
        <w:rPr>
          <w:rFonts w:asciiTheme="minorHAnsi" w:hAnsiTheme="minorHAnsi" w:cstheme="minorHAnsi"/>
        </w:rPr>
      </w:pPr>
      <w:r w:rsidRPr="007419DE">
        <w:rPr>
          <w:rFonts w:asciiTheme="minorHAnsi" w:hAnsiTheme="minorHAnsi" w:cstheme="minorHAnsi"/>
          <w:b/>
          <w:bCs/>
        </w:rPr>
        <w:t>Please note</w:t>
      </w:r>
      <w:r w:rsidRPr="007419DE">
        <w:rPr>
          <w:rFonts w:asciiTheme="minorHAnsi" w:hAnsiTheme="minorHAnsi" w:cstheme="minorHAnsi"/>
        </w:rPr>
        <w:t>: this list is not exhaustive and will evolve with the role and growth of our Veterans Service.</w:t>
      </w:r>
    </w:p>
    <w:p w14:paraId="1FAD651B" w14:textId="404DE392" w:rsidR="00CE5BA4" w:rsidRPr="00CE5BA4" w:rsidRDefault="00CE5BA4" w:rsidP="00CE5BA4">
      <w:pPr>
        <w:pBdr>
          <w:bottom w:val="single" w:sz="4" w:space="1" w:color="auto"/>
        </w:pBdr>
        <w:rPr>
          <w:rFonts w:asciiTheme="minorHAnsi" w:hAnsiTheme="minorHAnsi" w:cstheme="minorHAnsi"/>
          <w:b/>
          <w:sz w:val="28"/>
          <w:szCs w:val="28"/>
        </w:rPr>
      </w:pPr>
      <w:r w:rsidRPr="00CE5BA4">
        <w:rPr>
          <w:rFonts w:asciiTheme="minorHAnsi" w:hAnsiTheme="minorHAnsi" w:cstheme="minorHAnsi"/>
          <w:b/>
          <w:sz w:val="28"/>
          <w:szCs w:val="28"/>
        </w:rPr>
        <w:t>Person Specification</w:t>
      </w:r>
    </w:p>
    <w:p w14:paraId="79CC8DFC" w14:textId="77777777" w:rsidR="00DD6F11" w:rsidRPr="00DD6F11" w:rsidRDefault="00DD6F11" w:rsidP="00DD6F11">
      <w:pPr>
        <w:rPr>
          <w:rFonts w:asciiTheme="minorHAnsi" w:hAnsiTheme="minorHAnsi" w:cstheme="minorHAnsi"/>
          <w:b/>
          <w:i/>
        </w:rPr>
      </w:pPr>
      <w:r w:rsidRPr="00DD6F11">
        <w:rPr>
          <w:rFonts w:asciiTheme="minorHAnsi" w:hAnsiTheme="minorHAnsi" w:cstheme="minorHAnsi"/>
          <w:b/>
          <w:i/>
        </w:rPr>
        <w:t>Essential skills &amp; experience:</w:t>
      </w:r>
    </w:p>
    <w:p w14:paraId="3EE3B7E3" w14:textId="51FDF077" w:rsidR="00DD6F11" w:rsidRPr="00DD6F11" w:rsidRDefault="00DD6F11" w:rsidP="003D44C2">
      <w:pPr>
        <w:pStyle w:val="ListParagraph"/>
        <w:numPr>
          <w:ilvl w:val="0"/>
          <w:numId w:val="18"/>
        </w:numPr>
        <w:spacing w:after="120" w:line="259" w:lineRule="auto"/>
        <w:contextualSpacing w:val="0"/>
        <w:rPr>
          <w:rFonts w:asciiTheme="minorHAnsi" w:hAnsiTheme="minorHAnsi" w:cstheme="minorHAnsi"/>
        </w:rPr>
      </w:pPr>
      <w:r w:rsidRPr="00DD6F11">
        <w:rPr>
          <w:rFonts w:asciiTheme="minorHAnsi" w:hAnsiTheme="minorHAnsi" w:cstheme="minorHAnsi"/>
        </w:rPr>
        <w:t xml:space="preserve">Experience </w:t>
      </w:r>
      <w:r>
        <w:rPr>
          <w:rFonts w:asciiTheme="minorHAnsi" w:hAnsiTheme="minorHAnsi" w:cstheme="minorHAnsi"/>
        </w:rPr>
        <w:t xml:space="preserve">or an understanding </w:t>
      </w:r>
      <w:r w:rsidRPr="00DD6F11">
        <w:rPr>
          <w:rFonts w:asciiTheme="minorHAnsi" w:hAnsiTheme="minorHAnsi" w:cstheme="minorHAnsi"/>
        </w:rPr>
        <w:t>of working with Veterans and the Armed Forces Community</w:t>
      </w:r>
      <w:r>
        <w:rPr>
          <w:rFonts w:asciiTheme="minorHAnsi" w:hAnsiTheme="minorHAnsi" w:cstheme="minorHAnsi"/>
        </w:rPr>
        <w:t>.</w:t>
      </w:r>
    </w:p>
    <w:p w14:paraId="75FEEDC4" w14:textId="558D01C5" w:rsidR="00DD6F11" w:rsidRDefault="00DD6F11" w:rsidP="003D44C2">
      <w:pPr>
        <w:pStyle w:val="ListParagraph"/>
        <w:numPr>
          <w:ilvl w:val="0"/>
          <w:numId w:val="18"/>
        </w:numPr>
        <w:spacing w:after="120" w:line="259" w:lineRule="auto"/>
        <w:contextualSpacing w:val="0"/>
        <w:rPr>
          <w:rFonts w:asciiTheme="minorHAnsi" w:hAnsiTheme="minorHAnsi" w:cstheme="minorHAnsi"/>
        </w:rPr>
      </w:pPr>
      <w:r w:rsidRPr="00DD6F11">
        <w:rPr>
          <w:rFonts w:asciiTheme="minorHAnsi" w:hAnsiTheme="minorHAnsi" w:cstheme="minorHAnsi"/>
        </w:rPr>
        <w:t xml:space="preserve">Experience of delivering services to vulnerable individuals </w:t>
      </w:r>
      <w:r w:rsidR="00307D27">
        <w:rPr>
          <w:rFonts w:asciiTheme="minorHAnsi" w:hAnsiTheme="minorHAnsi" w:cstheme="minorHAnsi"/>
        </w:rPr>
        <w:t xml:space="preserve">and the specific challenges they may face, including </w:t>
      </w:r>
      <w:r w:rsidRPr="00DD6F11">
        <w:rPr>
          <w:rFonts w:asciiTheme="minorHAnsi" w:hAnsiTheme="minorHAnsi" w:cstheme="minorHAnsi"/>
        </w:rPr>
        <w:t xml:space="preserve">multiple </w:t>
      </w:r>
      <w:r>
        <w:rPr>
          <w:rFonts w:asciiTheme="minorHAnsi" w:hAnsiTheme="minorHAnsi" w:cstheme="minorHAnsi"/>
        </w:rPr>
        <w:t>complex physical and mental health needs</w:t>
      </w:r>
      <w:r w:rsidRPr="00DD6F11">
        <w:rPr>
          <w:rFonts w:asciiTheme="minorHAnsi" w:hAnsiTheme="minorHAnsi" w:cstheme="minorHAnsi"/>
        </w:rPr>
        <w:t xml:space="preserve">. </w:t>
      </w:r>
    </w:p>
    <w:p w14:paraId="3A3854FE" w14:textId="1E2DE785" w:rsidR="00883FB1" w:rsidRPr="00883FB1" w:rsidRDefault="000F0C63" w:rsidP="00883FB1">
      <w:pPr>
        <w:pStyle w:val="ListParagraph"/>
        <w:numPr>
          <w:ilvl w:val="0"/>
          <w:numId w:val="18"/>
        </w:numPr>
        <w:spacing w:after="120" w:line="259" w:lineRule="auto"/>
        <w:contextualSpacing w:val="0"/>
        <w:rPr>
          <w:rFonts w:asciiTheme="minorHAnsi" w:hAnsiTheme="minorHAnsi" w:cstheme="minorHAnsi"/>
        </w:rPr>
      </w:pPr>
      <w:r>
        <w:rPr>
          <w:rFonts w:asciiTheme="minorHAnsi" w:hAnsiTheme="minorHAnsi" w:cstheme="minorHAnsi"/>
        </w:rPr>
        <w:t xml:space="preserve">Ability to independently build relationships with </w:t>
      </w:r>
      <w:r w:rsidR="00883FB1">
        <w:rPr>
          <w:rFonts w:asciiTheme="minorHAnsi" w:hAnsiTheme="minorHAnsi" w:cstheme="minorHAnsi"/>
        </w:rPr>
        <w:t xml:space="preserve">key services and organisations within the region to support our clients. </w:t>
      </w:r>
    </w:p>
    <w:p w14:paraId="7020C682" w14:textId="1D89D210" w:rsidR="00DD6F11" w:rsidRDefault="00DD6F11" w:rsidP="003D44C2">
      <w:pPr>
        <w:pStyle w:val="ListParagraph"/>
        <w:numPr>
          <w:ilvl w:val="0"/>
          <w:numId w:val="18"/>
        </w:numPr>
        <w:spacing w:after="120" w:line="259" w:lineRule="auto"/>
        <w:contextualSpacing w:val="0"/>
        <w:rPr>
          <w:rFonts w:asciiTheme="minorHAnsi" w:hAnsiTheme="minorHAnsi" w:cstheme="minorHAnsi"/>
        </w:rPr>
      </w:pPr>
      <w:r w:rsidRPr="00DD6F11">
        <w:rPr>
          <w:rFonts w:asciiTheme="minorHAnsi" w:hAnsiTheme="minorHAnsi" w:cstheme="minorHAnsi"/>
        </w:rPr>
        <w:t xml:space="preserve">Excellent assessment skills, with experience of empowering adults to evaluate </w:t>
      </w:r>
      <w:r>
        <w:rPr>
          <w:rFonts w:asciiTheme="minorHAnsi" w:hAnsiTheme="minorHAnsi" w:cstheme="minorHAnsi"/>
        </w:rPr>
        <w:t>key</w:t>
      </w:r>
      <w:r w:rsidRPr="00DD6F11">
        <w:rPr>
          <w:rFonts w:asciiTheme="minorHAnsi" w:hAnsiTheme="minorHAnsi" w:cstheme="minorHAnsi"/>
        </w:rPr>
        <w:t xml:space="preserve"> factors impacting their lives</w:t>
      </w:r>
      <w:r>
        <w:rPr>
          <w:rFonts w:asciiTheme="minorHAnsi" w:hAnsiTheme="minorHAnsi" w:cstheme="minorHAnsi"/>
        </w:rPr>
        <w:t xml:space="preserve">, and to make </w:t>
      </w:r>
      <w:r w:rsidRPr="00DD6F11">
        <w:rPr>
          <w:rFonts w:asciiTheme="minorHAnsi" w:hAnsiTheme="minorHAnsi" w:cstheme="minorHAnsi"/>
        </w:rPr>
        <w:t xml:space="preserve">informed choices, including ways to improve their physical and emotional wellbeing. </w:t>
      </w:r>
    </w:p>
    <w:p w14:paraId="4E999FBC" w14:textId="7B415513" w:rsidR="00DD6F11" w:rsidRDefault="00DD6F11" w:rsidP="003D44C2">
      <w:pPr>
        <w:pStyle w:val="ListParagraph"/>
        <w:numPr>
          <w:ilvl w:val="0"/>
          <w:numId w:val="18"/>
        </w:numPr>
        <w:spacing w:after="120" w:line="259" w:lineRule="auto"/>
        <w:contextualSpacing w:val="0"/>
        <w:rPr>
          <w:rFonts w:asciiTheme="minorHAnsi" w:hAnsiTheme="minorHAnsi" w:cstheme="minorHAnsi"/>
        </w:rPr>
      </w:pPr>
      <w:r w:rsidRPr="00DD6F11">
        <w:rPr>
          <w:rFonts w:asciiTheme="minorHAnsi" w:hAnsiTheme="minorHAnsi" w:cstheme="minorHAnsi"/>
        </w:rPr>
        <w:t>Empathetic approach, ability to develop trusting relationships</w:t>
      </w:r>
      <w:r>
        <w:rPr>
          <w:rFonts w:asciiTheme="minorHAnsi" w:hAnsiTheme="minorHAnsi" w:cstheme="minorHAnsi"/>
        </w:rPr>
        <w:t xml:space="preserve">, and to respect confidentiality and discretion with regards to </w:t>
      </w:r>
      <w:r w:rsidRPr="00DD6F11">
        <w:rPr>
          <w:rFonts w:asciiTheme="minorHAnsi" w:hAnsiTheme="minorHAnsi" w:cstheme="minorHAnsi"/>
        </w:rPr>
        <w:t>sensitive information</w:t>
      </w:r>
      <w:r w:rsidR="00307D27">
        <w:rPr>
          <w:rFonts w:asciiTheme="minorHAnsi" w:hAnsiTheme="minorHAnsi" w:cstheme="minorHAnsi"/>
        </w:rPr>
        <w:t xml:space="preserve"> and maintain professional boundaries. </w:t>
      </w:r>
    </w:p>
    <w:p w14:paraId="4BA5AD0F" w14:textId="0A4EFD4A" w:rsidR="00883FB1" w:rsidRPr="00883FB1" w:rsidRDefault="00883FB1" w:rsidP="00883FB1">
      <w:pPr>
        <w:pStyle w:val="ListParagraph"/>
        <w:numPr>
          <w:ilvl w:val="0"/>
          <w:numId w:val="18"/>
        </w:numPr>
        <w:spacing w:after="120" w:line="240" w:lineRule="auto"/>
        <w:ind w:left="714" w:hanging="357"/>
        <w:contextualSpacing w:val="0"/>
        <w:rPr>
          <w:rFonts w:asciiTheme="minorHAnsi" w:hAnsiTheme="minorHAnsi" w:cstheme="minorHAnsi"/>
        </w:rPr>
      </w:pPr>
      <w:r w:rsidRPr="00DD6F11">
        <w:rPr>
          <w:rFonts w:asciiTheme="minorHAnsi" w:hAnsiTheme="minorHAnsi" w:cstheme="minorHAnsi"/>
        </w:rPr>
        <w:t>Positive professional work ethic, enthusiastic, dependable, and conscientious</w:t>
      </w:r>
      <w:r>
        <w:rPr>
          <w:rFonts w:asciiTheme="minorHAnsi" w:hAnsiTheme="minorHAnsi" w:cstheme="minorHAnsi"/>
        </w:rPr>
        <w:t xml:space="preserve">, with </w:t>
      </w:r>
      <w:r w:rsidRPr="00DD6F11">
        <w:rPr>
          <w:rFonts w:asciiTheme="minorHAnsi" w:hAnsiTheme="minorHAnsi" w:cstheme="minorHAnsi"/>
        </w:rPr>
        <w:t>ability to work on own initiative and make a proactive contribution to the development of the role.</w:t>
      </w:r>
    </w:p>
    <w:p w14:paraId="6ADA87B4" w14:textId="2A4F169C" w:rsidR="00DD6F11" w:rsidRPr="00DD6F11" w:rsidRDefault="00DD6F11" w:rsidP="003D44C2">
      <w:pPr>
        <w:pStyle w:val="ListParagraph"/>
        <w:numPr>
          <w:ilvl w:val="0"/>
          <w:numId w:val="18"/>
        </w:numPr>
        <w:spacing w:after="120" w:line="259" w:lineRule="auto"/>
        <w:ind w:left="714" w:hanging="357"/>
        <w:contextualSpacing w:val="0"/>
        <w:rPr>
          <w:rFonts w:asciiTheme="minorHAnsi" w:hAnsiTheme="minorHAnsi" w:cstheme="minorHAnsi"/>
        </w:rPr>
      </w:pPr>
      <w:r w:rsidRPr="00DD6F11">
        <w:rPr>
          <w:rFonts w:asciiTheme="minorHAnsi" w:hAnsiTheme="minorHAnsi" w:cstheme="minorHAnsi"/>
        </w:rPr>
        <w:t xml:space="preserve">Demonstrable networking and relationship management skills, with experience of collaborative working and building relationships across a variety of organisations, </w:t>
      </w:r>
      <w:r w:rsidR="00307D27">
        <w:rPr>
          <w:rFonts w:asciiTheme="minorHAnsi" w:hAnsiTheme="minorHAnsi" w:cstheme="minorHAnsi"/>
        </w:rPr>
        <w:t>with an ability to</w:t>
      </w:r>
      <w:r w:rsidRPr="00DD6F11">
        <w:rPr>
          <w:rFonts w:asciiTheme="minorHAnsi" w:hAnsiTheme="minorHAnsi" w:cstheme="minorHAnsi"/>
        </w:rPr>
        <w:t xml:space="preserve"> relate well to individuals of all ages and all backgrounds.</w:t>
      </w:r>
    </w:p>
    <w:p w14:paraId="5C9504F7" w14:textId="77777777" w:rsidR="00DD6F11" w:rsidRPr="00DD6F11" w:rsidRDefault="00DD6F11" w:rsidP="003D44C2">
      <w:pPr>
        <w:pStyle w:val="ListParagraph"/>
        <w:numPr>
          <w:ilvl w:val="0"/>
          <w:numId w:val="18"/>
        </w:numPr>
        <w:spacing w:after="120" w:line="240" w:lineRule="auto"/>
        <w:contextualSpacing w:val="0"/>
        <w:rPr>
          <w:rFonts w:asciiTheme="minorHAnsi" w:hAnsiTheme="minorHAnsi" w:cstheme="minorHAnsi"/>
        </w:rPr>
      </w:pPr>
      <w:r w:rsidRPr="00DD6F11">
        <w:rPr>
          <w:rFonts w:asciiTheme="minorHAnsi" w:hAnsiTheme="minorHAnsi" w:cstheme="minorHAnsi"/>
        </w:rPr>
        <w:lastRenderedPageBreak/>
        <w:t>Ability to effectively time manage and prioritise own caseload in accordance with the needs, priorities and any urgent support required by individuals on your caseload.</w:t>
      </w:r>
    </w:p>
    <w:p w14:paraId="5BEC6C3E" w14:textId="05F6CF49" w:rsidR="00DD6F11" w:rsidRPr="00DD6F11" w:rsidRDefault="00DD6F11" w:rsidP="003D44C2">
      <w:pPr>
        <w:pStyle w:val="NoSpacing"/>
        <w:numPr>
          <w:ilvl w:val="0"/>
          <w:numId w:val="18"/>
        </w:numPr>
        <w:spacing w:after="120"/>
        <w:rPr>
          <w:rFonts w:cstheme="minorHAnsi"/>
        </w:rPr>
      </w:pPr>
      <w:r w:rsidRPr="00DD6F11">
        <w:rPr>
          <w:rFonts w:cstheme="minorHAnsi"/>
        </w:rPr>
        <w:t xml:space="preserve">Well organised, structured, and self-disciplined, with excellent prioritisation skills, the ability to work with limited supervision and on one’s own initiative, </w:t>
      </w:r>
      <w:r w:rsidR="00307D27">
        <w:rPr>
          <w:rFonts w:cstheme="minorHAnsi"/>
        </w:rPr>
        <w:t>whilst maintaining a</w:t>
      </w:r>
      <w:r w:rsidRPr="00DD6F11">
        <w:rPr>
          <w:rFonts w:cstheme="minorHAnsi"/>
        </w:rPr>
        <w:t xml:space="preserve"> whole team approach.</w:t>
      </w:r>
    </w:p>
    <w:p w14:paraId="4CDF160D" w14:textId="13588259" w:rsidR="00D25F5A" w:rsidRPr="00F84577" w:rsidRDefault="00DD6F11" w:rsidP="00426F93">
      <w:pPr>
        <w:pStyle w:val="NoSpacing"/>
        <w:numPr>
          <w:ilvl w:val="0"/>
          <w:numId w:val="18"/>
        </w:numPr>
        <w:spacing w:after="120"/>
        <w:rPr>
          <w:rFonts w:cstheme="minorHAnsi"/>
        </w:rPr>
      </w:pPr>
      <w:r w:rsidRPr="00DD6F11">
        <w:rPr>
          <w:rFonts w:cstheme="minorHAnsi"/>
        </w:rPr>
        <w:t xml:space="preserve">High level of personal resilience, </w:t>
      </w:r>
      <w:r w:rsidR="00883FB1" w:rsidRPr="00DD6F11">
        <w:rPr>
          <w:rFonts w:cstheme="minorHAnsi"/>
        </w:rPr>
        <w:t>adaptab</w:t>
      </w:r>
      <w:r w:rsidR="00883FB1">
        <w:rPr>
          <w:rFonts w:cstheme="minorHAnsi"/>
        </w:rPr>
        <w:t>ility,</w:t>
      </w:r>
      <w:r w:rsidRPr="00DD6F11">
        <w:rPr>
          <w:rFonts w:cstheme="minorHAnsi"/>
        </w:rPr>
        <w:t xml:space="preserve"> and flexib</w:t>
      </w:r>
      <w:r w:rsidR="00883FB1">
        <w:rPr>
          <w:rFonts w:cstheme="minorHAnsi"/>
        </w:rPr>
        <w:t xml:space="preserve">ility, able to </w:t>
      </w:r>
      <w:r w:rsidRPr="00DD6F11">
        <w:rPr>
          <w:rFonts w:cstheme="minorHAnsi"/>
        </w:rPr>
        <w:t>deal effectively with potentially stressful or pressured situations</w:t>
      </w:r>
      <w:r w:rsidR="00883FB1">
        <w:rPr>
          <w:rFonts w:cstheme="minorHAnsi"/>
        </w:rPr>
        <w:t xml:space="preserve">. </w:t>
      </w:r>
    </w:p>
    <w:p w14:paraId="3DEB8764" w14:textId="5E9D1FF0" w:rsidR="00426F93" w:rsidRPr="00883FB1" w:rsidRDefault="00426F93" w:rsidP="00426F93">
      <w:pPr>
        <w:rPr>
          <w:rFonts w:asciiTheme="minorHAnsi" w:hAnsiTheme="minorHAnsi" w:cstheme="minorHAnsi"/>
          <w:b/>
          <w:i/>
        </w:rPr>
      </w:pPr>
      <w:r w:rsidRPr="00883FB1">
        <w:rPr>
          <w:rFonts w:asciiTheme="minorHAnsi" w:hAnsiTheme="minorHAnsi" w:cstheme="minorHAnsi"/>
          <w:b/>
          <w:i/>
        </w:rPr>
        <w:t>Desirable skills &amp; experience:</w:t>
      </w:r>
    </w:p>
    <w:p w14:paraId="0F92C311" w14:textId="77777777" w:rsidR="00883FB1" w:rsidRDefault="00426F93" w:rsidP="00426F93">
      <w:pPr>
        <w:pStyle w:val="ListParagraph"/>
        <w:numPr>
          <w:ilvl w:val="0"/>
          <w:numId w:val="23"/>
        </w:numPr>
        <w:rPr>
          <w:rFonts w:asciiTheme="minorHAnsi" w:hAnsiTheme="minorHAnsi" w:cstheme="minorHAnsi"/>
          <w:bCs/>
          <w:iCs/>
        </w:rPr>
      </w:pPr>
      <w:r w:rsidRPr="00883FB1">
        <w:rPr>
          <w:rFonts w:asciiTheme="minorHAnsi" w:hAnsiTheme="minorHAnsi" w:cstheme="minorHAnsi"/>
          <w:bCs/>
          <w:iCs/>
        </w:rPr>
        <w:t>Previous experience of working within or alongside the NHS</w:t>
      </w:r>
      <w:r w:rsidR="00883FB1" w:rsidRPr="00883FB1">
        <w:rPr>
          <w:rFonts w:asciiTheme="minorHAnsi" w:hAnsiTheme="minorHAnsi" w:cstheme="minorHAnsi"/>
          <w:bCs/>
          <w:iCs/>
        </w:rPr>
        <w:t xml:space="preserve"> </w:t>
      </w:r>
    </w:p>
    <w:p w14:paraId="63F30C2F" w14:textId="1C85D448" w:rsidR="00883FB1" w:rsidRPr="00883FB1" w:rsidRDefault="00883FB1" w:rsidP="00883FB1">
      <w:pPr>
        <w:pStyle w:val="ListParagraph"/>
        <w:numPr>
          <w:ilvl w:val="0"/>
          <w:numId w:val="23"/>
        </w:numPr>
        <w:rPr>
          <w:rFonts w:asciiTheme="minorHAnsi" w:hAnsiTheme="minorHAnsi" w:cstheme="minorHAnsi"/>
          <w:bCs/>
          <w:iCs/>
        </w:rPr>
      </w:pPr>
      <w:r>
        <w:rPr>
          <w:rFonts w:asciiTheme="minorHAnsi" w:hAnsiTheme="minorHAnsi" w:cstheme="minorHAnsi"/>
          <w:bCs/>
          <w:iCs/>
        </w:rPr>
        <w:t xml:space="preserve">Knowledge and </w:t>
      </w:r>
      <w:r w:rsidRPr="00883FB1">
        <w:rPr>
          <w:rFonts w:asciiTheme="minorHAnsi" w:hAnsiTheme="minorHAnsi" w:cstheme="minorHAnsi"/>
          <w:bCs/>
          <w:iCs/>
        </w:rPr>
        <w:t xml:space="preserve">understanding of how the NHS operates regionally. </w:t>
      </w:r>
      <w:r w:rsidR="00426F93" w:rsidRPr="00883FB1">
        <w:rPr>
          <w:rFonts w:asciiTheme="minorHAnsi" w:hAnsiTheme="minorHAnsi" w:cstheme="minorHAnsi"/>
          <w:bCs/>
          <w:iCs/>
        </w:rPr>
        <w:t xml:space="preserve"> </w:t>
      </w:r>
    </w:p>
    <w:p w14:paraId="6156A935" w14:textId="762F8198" w:rsidR="00883FB1" w:rsidRPr="00883FB1" w:rsidRDefault="00883FB1" w:rsidP="00883FB1">
      <w:pPr>
        <w:pStyle w:val="ListParagraph"/>
        <w:numPr>
          <w:ilvl w:val="0"/>
          <w:numId w:val="23"/>
        </w:numPr>
        <w:rPr>
          <w:rFonts w:asciiTheme="minorHAnsi" w:hAnsiTheme="minorHAnsi" w:cstheme="minorHAnsi"/>
          <w:bCs/>
          <w:iCs/>
        </w:rPr>
      </w:pPr>
      <w:r w:rsidRPr="00883FB1">
        <w:rPr>
          <w:rFonts w:asciiTheme="minorHAnsi" w:hAnsiTheme="minorHAnsi" w:cstheme="minorHAnsi"/>
          <w:bCs/>
          <w:iCs/>
        </w:rPr>
        <w:t>The ability to communicate in Welsh.</w:t>
      </w:r>
    </w:p>
    <w:p w14:paraId="09E5B65D" w14:textId="77777777" w:rsidR="00DD6F11" w:rsidRPr="00F8445F" w:rsidRDefault="00DD6F11" w:rsidP="00DD6F11">
      <w:pPr>
        <w:pStyle w:val="NoSpacing"/>
        <w:ind w:left="720"/>
        <w:rPr>
          <w:rFonts w:ascii="Arial" w:hAnsi="Arial" w:cs="Arial"/>
        </w:rPr>
      </w:pPr>
    </w:p>
    <w:p w14:paraId="53597E18" w14:textId="77777777" w:rsidR="007419DE" w:rsidRPr="00CE5BA4" w:rsidRDefault="007419DE" w:rsidP="007419DE">
      <w:pPr>
        <w:pBdr>
          <w:bottom w:val="single" w:sz="4" w:space="1" w:color="auto"/>
        </w:pBdr>
        <w:tabs>
          <w:tab w:val="left" w:pos="2055"/>
        </w:tabs>
        <w:spacing w:line="240" w:lineRule="auto"/>
        <w:rPr>
          <w:rFonts w:asciiTheme="minorHAnsi" w:hAnsiTheme="minorHAnsi" w:cstheme="minorHAnsi"/>
          <w:b/>
          <w:sz w:val="28"/>
          <w:szCs w:val="28"/>
        </w:rPr>
      </w:pPr>
      <w:r w:rsidRPr="00CE5BA4">
        <w:rPr>
          <w:rFonts w:asciiTheme="minorHAnsi" w:hAnsiTheme="minorHAnsi" w:cstheme="minorHAnsi"/>
          <w:b/>
          <w:sz w:val="28"/>
          <w:szCs w:val="28"/>
        </w:rPr>
        <w:t>Special Requirements</w:t>
      </w:r>
    </w:p>
    <w:p w14:paraId="7B7D7456" w14:textId="19656938" w:rsidR="007419DE" w:rsidRDefault="007419DE" w:rsidP="007419DE">
      <w:pPr>
        <w:tabs>
          <w:tab w:val="left" w:pos="2055"/>
        </w:tabs>
        <w:spacing w:line="240" w:lineRule="auto"/>
        <w:rPr>
          <w:rFonts w:asciiTheme="minorHAnsi" w:hAnsiTheme="minorHAnsi" w:cstheme="minorHAnsi"/>
        </w:rPr>
      </w:pPr>
      <w:r w:rsidRPr="007419DE">
        <w:rPr>
          <w:rFonts w:asciiTheme="minorHAnsi" w:hAnsiTheme="minorHAnsi" w:cstheme="minorHAnsi"/>
        </w:rPr>
        <w:t xml:space="preserve">The role will be hybrid, with a mixture of home-based working and travelling to deliver face-to-face client support, and to attend meetings with clients, partners and other organisations. As well as local travel throughout the region, occasional travel is required to attend national team meetings at our head office in Richmond, or other designated locations across the country. National team meetings currently take place </w:t>
      </w:r>
      <w:r w:rsidR="000F0C63">
        <w:rPr>
          <w:rFonts w:asciiTheme="minorHAnsi" w:hAnsiTheme="minorHAnsi" w:cstheme="minorHAnsi"/>
        </w:rPr>
        <w:t>twice</w:t>
      </w:r>
      <w:r w:rsidRPr="007419DE">
        <w:rPr>
          <w:rFonts w:asciiTheme="minorHAnsi" w:hAnsiTheme="minorHAnsi" w:cstheme="minorHAnsi"/>
        </w:rPr>
        <w:t xml:space="preserve"> a year and may require an overnight stay away from home. There will also be periodic in-person meetings with colleagues, which generally take place at the most convenient location for all. </w:t>
      </w:r>
    </w:p>
    <w:p w14:paraId="37D3C3A3" w14:textId="0B028A39" w:rsidR="007419DE" w:rsidRDefault="007419DE" w:rsidP="007419DE">
      <w:pPr>
        <w:tabs>
          <w:tab w:val="left" w:pos="2055"/>
        </w:tabs>
        <w:spacing w:line="240" w:lineRule="auto"/>
        <w:rPr>
          <w:rFonts w:asciiTheme="minorHAnsi" w:hAnsiTheme="minorHAnsi" w:cstheme="minorHAnsi"/>
        </w:rPr>
      </w:pPr>
      <w:r w:rsidRPr="007419DE">
        <w:rPr>
          <w:rFonts w:asciiTheme="minorHAnsi" w:hAnsiTheme="minorHAnsi" w:cstheme="minorHAnsi"/>
        </w:rPr>
        <w:t>The successful candidate will be provided with all necessary IT equipment required to carry out the role effectively, but applicants will need to ensure they have an appropriate space and office equipment available to be able to work at home.</w:t>
      </w:r>
    </w:p>
    <w:p w14:paraId="63C6B75A" w14:textId="5974F3A0" w:rsidR="007419DE" w:rsidRPr="007419DE" w:rsidRDefault="007419DE" w:rsidP="007419DE">
      <w:pPr>
        <w:tabs>
          <w:tab w:val="left" w:pos="2055"/>
        </w:tabs>
        <w:spacing w:line="240" w:lineRule="auto"/>
        <w:rPr>
          <w:rFonts w:asciiTheme="minorHAnsi" w:hAnsiTheme="minorHAnsi" w:cstheme="minorHAnsi"/>
        </w:rPr>
      </w:pPr>
      <w:r w:rsidRPr="007419DE">
        <w:rPr>
          <w:rFonts w:asciiTheme="minorHAnsi" w:hAnsiTheme="minorHAnsi" w:cstheme="minorHAnsi"/>
        </w:rPr>
        <w:t>It is a requirement of employment that the post-holder must possess a full driving licence and their own (or access to a) car suitable for business use.</w:t>
      </w:r>
    </w:p>
    <w:p w14:paraId="66C3885D" w14:textId="77777777" w:rsidR="007419DE" w:rsidRDefault="007419DE" w:rsidP="007419DE">
      <w:pPr>
        <w:tabs>
          <w:tab w:val="left" w:pos="2055"/>
        </w:tabs>
        <w:spacing w:line="240" w:lineRule="auto"/>
        <w:rPr>
          <w:rFonts w:asciiTheme="minorHAnsi" w:hAnsiTheme="minorHAnsi" w:cstheme="minorHAnsi"/>
        </w:rPr>
      </w:pPr>
      <w:r w:rsidRPr="00CE5BA4">
        <w:rPr>
          <w:rFonts w:asciiTheme="minorHAnsi" w:hAnsiTheme="minorHAnsi" w:cstheme="minorHAnsi"/>
        </w:rPr>
        <w:t>The post requires an enhanced disclosure (DBS) check.</w:t>
      </w:r>
    </w:p>
    <w:p w14:paraId="46058AC0" w14:textId="61727577" w:rsidR="001A66F5" w:rsidRPr="00CE5BA4" w:rsidRDefault="003827FC" w:rsidP="001A4B18">
      <w:pPr>
        <w:pBdr>
          <w:bottom w:val="single" w:sz="4" w:space="1" w:color="auto"/>
        </w:pBdr>
        <w:tabs>
          <w:tab w:val="left" w:pos="2055"/>
        </w:tabs>
        <w:spacing w:line="240" w:lineRule="auto"/>
        <w:rPr>
          <w:rFonts w:asciiTheme="minorHAnsi" w:hAnsiTheme="minorHAnsi" w:cstheme="minorHAnsi"/>
          <w:b/>
          <w:sz w:val="28"/>
          <w:szCs w:val="28"/>
        </w:rPr>
      </w:pPr>
      <w:r w:rsidRPr="00CE5BA4">
        <w:rPr>
          <w:rFonts w:asciiTheme="minorHAnsi" w:hAnsiTheme="minorHAnsi" w:cstheme="minorHAnsi"/>
          <w:b/>
          <w:sz w:val="28"/>
          <w:szCs w:val="28"/>
        </w:rPr>
        <w:t>How to apply</w:t>
      </w:r>
    </w:p>
    <w:p w14:paraId="4CEAF6A5" w14:textId="7E62A8E1" w:rsidR="003827FC" w:rsidRDefault="003827FC" w:rsidP="002D7760">
      <w:pPr>
        <w:tabs>
          <w:tab w:val="left" w:pos="2055"/>
        </w:tabs>
        <w:spacing w:line="240" w:lineRule="auto"/>
        <w:rPr>
          <w:rFonts w:asciiTheme="minorHAnsi" w:hAnsiTheme="minorHAnsi" w:cstheme="minorHAnsi"/>
        </w:rPr>
      </w:pPr>
      <w:r w:rsidRPr="00CE5BA4">
        <w:rPr>
          <w:rFonts w:asciiTheme="minorHAnsi" w:hAnsiTheme="minorHAnsi" w:cstheme="minorHAnsi"/>
        </w:rPr>
        <w:t xml:space="preserve">To apply for this position please prepare your CV and a covering letter clearly outlining how you meet the essential criteria in the person specification as set out </w:t>
      </w:r>
      <w:r w:rsidR="008F2DE8" w:rsidRPr="00CE5BA4">
        <w:rPr>
          <w:rFonts w:asciiTheme="minorHAnsi" w:hAnsiTheme="minorHAnsi" w:cstheme="minorHAnsi"/>
        </w:rPr>
        <w:t>above and</w:t>
      </w:r>
      <w:r w:rsidR="001A4B18" w:rsidRPr="00CE5BA4">
        <w:rPr>
          <w:rFonts w:asciiTheme="minorHAnsi" w:hAnsiTheme="minorHAnsi" w:cstheme="minorHAnsi"/>
        </w:rPr>
        <w:t xml:space="preserve"> submit via the online application process</w:t>
      </w:r>
      <w:r w:rsidRPr="00CE5BA4">
        <w:rPr>
          <w:rFonts w:asciiTheme="minorHAnsi" w:hAnsiTheme="minorHAnsi" w:cstheme="minorHAnsi"/>
        </w:rPr>
        <w:t xml:space="preserve">. </w:t>
      </w:r>
      <w:r w:rsidR="0080711F">
        <w:rPr>
          <w:rFonts w:asciiTheme="minorHAnsi" w:hAnsiTheme="minorHAnsi" w:cstheme="minorHAnsi"/>
        </w:rPr>
        <w:t>Please</w:t>
      </w:r>
      <w:r w:rsidRPr="00CE5BA4">
        <w:rPr>
          <w:rFonts w:asciiTheme="minorHAnsi" w:hAnsiTheme="minorHAnsi" w:cstheme="minorHAnsi"/>
        </w:rPr>
        <w:t xml:space="preserve"> address your covering letter to</w:t>
      </w:r>
      <w:r w:rsidR="00F241F5">
        <w:rPr>
          <w:rFonts w:asciiTheme="minorHAnsi" w:hAnsiTheme="minorHAnsi" w:cstheme="minorHAnsi"/>
        </w:rPr>
        <w:t xml:space="preserve"> </w:t>
      </w:r>
      <w:r w:rsidR="00A7166C" w:rsidRPr="00A7166C">
        <w:rPr>
          <w:rFonts w:asciiTheme="minorHAnsi" w:hAnsiTheme="minorHAnsi" w:cstheme="minorHAnsi"/>
        </w:rPr>
        <w:t>Jim Maskell</w:t>
      </w:r>
      <w:r w:rsidR="001A2F75">
        <w:rPr>
          <w:rFonts w:asciiTheme="minorHAnsi" w:hAnsiTheme="minorHAnsi" w:cstheme="minorHAnsi"/>
        </w:rPr>
        <w:t>, Partnership and Development Manager.</w:t>
      </w:r>
    </w:p>
    <w:p w14:paraId="3BA24F90" w14:textId="279F8E49" w:rsidR="00F84577" w:rsidRDefault="00F84577" w:rsidP="002D7760">
      <w:pPr>
        <w:tabs>
          <w:tab w:val="left" w:pos="2055"/>
        </w:tabs>
        <w:spacing w:line="240" w:lineRule="auto"/>
        <w:rPr>
          <w:rStyle w:val="Hyperlink"/>
          <w:rFonts w:asciiTheme="minorHAnsi" w:hAnsiTheme="minorHAnsi" w:cstheme="minorHAnsi"/>
        </w:rPr>
      </w:pPr>
      <w:r>
        <w:rPr>
          <w:rFonts w:asciiTheme="minorHAnsi" w:hAnsiTheme="minorHAnsi" w:cstheme="minorHAnsi"/>
        </w:rPr>
        <w:t xml:space="preserve">For an informal conversation about the role, please email Jim Maskell </w:t>
      </w:r>
      <w:hyperlink r:id="rId9" w:history="1">
        <w:r w:rsidRPr="00476BCC">
          <w:rPr>
            <w:rStyle w:val="Hyperlink"/>
            <w:rFonts w:asciiTheme="minorHAnsi" w:hAnsiTheme="minorHAnsi" w:cstheme="minorHAnsi"/>
          </w:rPr>
          <w:t>jimm@poppyfactory.org</w:t>
        </w:r>
      </w:hyperlink>
    </w:p>
    <w:p w14:paraId="31DDFB69" w14:textId="49384493" w:rsidR="007C2647" w:rsidRDefault="007C2647" w:rsidP="002D7760">
      <w:pPr>
        <w:tabs>
          <w:tab w:val="left" w:pos="2055"/>
        </w:tabs>
        <w:spacing w:line="240" w:lineRule="auto"/>
        <w:rPr>
          <w:rFonts w:asciiTheme="minorHAnsi" w:hAnsiTheme="minorHAnsi" w:cstheme="minorHAnsi"/>
        </w:rPr>
      </w:pPr>
      <w:hyperlink r:id="rId10" w:history="1">
        <w:r w:rsidRPr="007C2647">
          <w:rPr>
            <w:rStyle w:val="Hyperlink"/>
            <w:rFonts w:asciiTheme="minorHAnsi" w:hAnsiTheme="minorHAnsi" w:cstheme="minorHAnsi"/>
          </w:rPr>
          <w:t>Click here to apply for the role of Veterans Navigator</w:t>
        </w:r>
      </w:hyperlink>
    </w:p>
    <w:p w14:paraId="6D04FEF7" w14:textId="77777777" w:rsidR="001A4B18" w:rsidRPr="00CE5BA4" w:rsidRDefault="001A4B18" w:rsidP="001A4B18">
      <w:pPr>
        <w:pBdr>
          <w:bottom w:val="single" w:sz="4" w:space="1" w:color="auto"/>
        </w:pBdr>
        <w:tabs>
          <w:tab w:val="left" w:pos="2055"/>
        </w:tabs>
        <w:spacing w:line="240" w:lineRule="auto"/>
        <w:rPr>
          <w:rFonts w:asciiTheme="minorHAnsi" w:hAnsiTheme="minorHAnsi" w:cstheme="minorHAnsi"/>
          <w:b/>
          <w:sz w:val="28"/>
          <w:szCs w:val="28"/>
        </w:rPr>
      </w:pPr>
      <w:r w:rsidRPr="00CE5BA4">
        <w:rPr>
          <w:rFonts w:asciiTheme="minorHAnsi" w:hAnsiTheme="minorHAnsi" w:cstheme="minorHAnsi"/>
          <w:b/>
          <w:sz w:val="28"/>
          <w:szCs w:val="28"/>
        </w:rPr>
        <w:t xml:space="preserve">Equality, Diversity and Inclusion </w:t>
      </w:r>
    </w:p>
    <w:p w14:paraId="73B64090" w14:textId="49794575" w:rsidR="001A4B18" w:rsidRPr="00CE5BA4" w:rsidRDefault="001A4B18" w:rsidP="001A4B18">
      <w:pPr>
        <w:tabs>
          <w:tab w:val="left" w:pos="2055"/>
        </w:tabs>
        <w:spacing w:line="240" w:lineRule="auto"/>
        <w:rPr>
          <w:rFonts w:asciiTheme="minorHAnsi" w:hAnsiTheme="minorHAnsi" w:cstheme="minorHAnsi"/>
        </w:rPr>
      </w:pPr>
      <w:r w:rsidRPr="00CE5BA4">
        <w:rPr>
          <w:rFonts w:asciiTheme="minorHAnsi" w:hAnsiTheme="minorHAnsi" w:cstheme="minorHAnsi"/>
        </w:rPr>
        <w:t>We are committed to equality, valuing diversity</w:t>
      </w:r>
      <w:r w:rsidR="004C3334">
        <w:rPr>
          <w:rFonts w:asciiTheme="minorHAnsi" w:hAnsiTheme="minorHAnsi" w:cstheme="minorHAnsi"/>
        </w:rPr>
        <w:t>,</w:t>
      </w:r>
      <w:r w:rsidRPr="00CE5BA4">
        <w:rPr>
          <w:rFonts w:asciiTheme="minorHAnsi" w:hAnsiTheme="minorHAnsi" w:cstheme="minorHAnsi"/>
        </w:rPr>
        <w:t xml:space="preserve"> and promoting inclusion within our workforce, including the volunteers who give their time to us.  We work to maintain an environment where the needs and aspirations of all employees are met, irrespective of characteristics protected under the legislative framework of the Equality Act 2010. We expect everyone to understand and accept their </w:t>
      </w:r>
      <w:r w:rsidRPr="00CE5BA4">
        <w:rPr>
          <w:rFonts w:asciiTheme="minorHAnsi" w:hAnsiTheme="minorHAnsi" w:cstheme="minorHAnsi"/>
        </w:rPr>
        <w:lastRenderedPageBreak/>
        <w:t>personal responsibility to recognise and value differences and the unique contributions that people make to the way we deliver our work.</w:t>
      </w:r>
    </w:p>
    <w:p w14:paraId="31D7D7D0" w14:textId="77777777" w:rsidR="001A4B18" w:rsidRPr="00CE5BA4" w:rsidRDefault="001A4B18" w:rsidP="001A4B18">
      <w:pPr>
        <w:tabs>
          <w:tab w:val="left" w:pos="2055"/>
        </w:tabs>
        <w:spacing w:line="240" w:lineRule="auto"/>
        <w:rPr>
          <w:rFonts w:asciiTheme="minorHAnsi" w:hAnsiTheme="minorHAnsi" w:cstheme="minorHAnsi"/>
        </w:rPr>
      </w:pPr>
      <w:r w:rsidRPr="00CE5BA4">
        <w:rPr>
          <w:rFonts w:asciiTheme="minorHAnsi" w:hAnsiTheme="minorHAnsi" w:cstheme="minorHAnsi"/>
        </w:rPr>
        <w:t xml:space="preserve">As an equal opportunities employer our commitment is to take positive measures to recruit people from underrepresented groups, and we actively encourage applicants from diverse backgrounds. As a Disability Confident employer, we offer a guaranteed interview for any job applicant with a disability who meets the essential criteria for the role. </w:t>
      </w:r>
      <w:r w:rsidR="004A1B9B" w:rsidRPr="00CE5BA4">
        <w:rPr>
          <w:rFonts w:asciiTheme="minorHAnsi" w:hAnsiTheme="minorHAnsi" w:cstheme="minorHAnsi"/>
        </w:rPr>
        <w:t xml:space="preserve">Please indicate in your covering letter if you wish to be considered under this scheme. </w:t>
      </w:r>
      <w:r w:rsidRPr="00CE5BA4">
        <w:rPr>
          <w:rFonts w:asciiTheme="minorHAnsi" w:hAnsiTheme="minorHAnsi" w:cstheme="minorHAnsi"/>
        </w:rPr>
        <w:t xml:space="preserve">We are also happy to discuss reasonable adjustments to the application or interview process to accommodate disabled candidates. </w:t>
      </w:r>
    </w:p>
    <w:p w14:paraId="407F1803" w14:textId="27E92236" w:rsidR="001A4B18" w:rsidRDefault="001A4B18" w:rsidP="001A4B18">
      <w:pPr>
        <w:tabs>
          <w:tab w:val="left" w:pos="2055"/>
        </w:tabs>
        <w:spacing w:line="240" w:lineRule="auto"/>
        <w:rPr>
          <w:rFonts w:asciiTheme="minorHAnsi" w:hAnsiTheme="minorHAnsi" w:cstheme="minorHAnsi"/>
        </w:rPr>
      </w:pPr>
      <w:r w:rsidRPr="00CE5BA4">
        <w:rPr>
          <w:rFonts w:asciiTheme="minorHAnsi" w:hAnsiTheme="minorHAnsi" w:cstheme="minorHAnsi"/>
        </w:rPr>
        <w:t xml:space="preserve">We are </w:t>
      </w:r>
      <w:r w:rsidR="004A1B9B" w:rsidRPr="00CE5BA4">
        <w:rPr>
          <w:rFonts w:asciiTheme="minorHAnsi" w:hAnsiTheme="minorHAnsi" w:cstheme="minorHAnsi"/>
        </w:rPr>
        <w:t xml:space="preserve">a family friendly employer and </w:t>
      </w:r>
      <w:r w:rsidRPr="00CE5BA4">
        <w:rPr>
          <w:rFonts w:asciiTheme="minorHAnsi" w:hAnsiTheme="minorHAnsi" w:cstheme="minorHAnsi"/>
        </w:rPr>
        <w:t xml:space="preserve">happy to discuss flexible working. </w:t>
      </w:r>
    </w:p>
    <w:p w14:paraId="061A3516" w14:textId="77777777" w:rsidR="00522C36" w:rsidRPr="00CE5BA4" w:rsidRDefault="00522C36" w:rsidP="00522C36">
      <w:pPr>
        <w:pBdr>
          <w:bottom w:val="single" w:sz="4" w:space="1" w:color="auto"/>
        </w:pBdr>
        <w:rPr>
          <w:rFonts w:asciiTheme="minorHAnsi" w:hAnsiTheme="minorHAnsi" w:cstheme="minorHAnsi"/>
          <w:b/>
          <w:sz w:val="28"/>
          <w:szCs w:val="28"/>
        </w:rPr>
      </w:pPr>
      <w:r w:rsidRPr="00CE5BA4">
        <w:rPr>
          <w:rFonts w:asciiTheme="minorHAnsi" w:hAnsiTheme="minorHAnsi" w:cstheme="minorHAnsi"/>
          <w:b/>
          <w:sz w:val="28"/>
          <w:szCs w:val="28"/>
        </w:rPr>
        <w:t>Company Information</w:t>
      </w:r>
    </w:p>
    <w:p w14:paraId="6FA39B11" w14:textId="77777777" w:rsidR="006B411C" w:rsidRDefault="006B411C" w:rsidP="006B411C">
      <w:pPr>
        <w:rPr>
          <w:rFonts w:asciiTheme="minorHAnsi" w:hAnsiTheme="minorHAnsi" w:cstheme="minorHAnsi"/>
        </w:rPr>
      </w:pPr>
      <w:r>
        <w:rPr>
          <w:rFonts w:asciiTheme="minorHAnsi" w:hAnsiTheme="minorHAnsi" w:cstheme="minorHAnsi"/>
        </w:rPr>
        <w:t>Since 1922 The Poppy Factory has supported veterans with health conditions on their journey into employment and beyond, helping them to overcome any barriers they face.</w:t>
      </w:r>
    </w:p>
    <w:p w14:paraId="7280C87E" w14:textId="77777777" w:rsidR="006B411C" w:rsidRDefault="006B411C" w:rsidP="006B411C">
      <w:pPr>
        <w:rPr>
          <w:rFonts w:asciiTheme="minorHAnsi" w:hAnsiTheme="minorHAnsi" w:cstheme="minorHAnsi"/>
        </w:rPr>
      </w:pPr>
      <w:r>
        <w:rPr>
          <w:rFonts w:asciiTheme="minorHAnsi" w:hAnsiTheme="minorHAnsi" w:cstheme="minorHAnsi"/>
        </w:rPr>
        <w:t>Initially this was through our factory in Richmond, which still today provides paid employment to veterans with health conditions to make commemorative wreaths.  Through our work we have developed a strong understanding of the complex challenges that many face.</w:t>
      </w:r>
    </w:p>
    <w:p w14:paraId="51988A93" w14:textId="77777777" w:rsidR="006B411C" w:rsidRPr="00234447" w:rsidRDefault="006B411C" w:rsidP="006B411C">
      <w:pPr>
        <w:spacing w:line="257" w:lineRule="auto"/>
        <w:rPr>
          <w:rFonts w:asciiTheme="minorHAnsi" w:hAnsiTheme="minorHAnsi" w:cstheme="minorHAnsi"/>
        </w:rPr>
      </w:pPr>
      <w:r>
        <w:rPr>
          <w:rFonts w:asciiTheme="minorHAnsi" w:hAnsiTheme="minorHAnsi" w:cstheme="minorHAnsi"/>
        </w:rPr>
        <w:t xml:space="preserve">Beyond the factory our employment support for veterans reaches into all communities across England and Wales. </w:t>
      </w:r>
      <w:r w:rsidRPr="00CE5BA4">
        <w:rPr>
          <w:rFonts w:asciiTheme="minorHAnsi" w:hAnsiTheme="minorHAnsi" w:cstheme="minorHAnsi"/>
        </w:rPr>
        <w:t xml:space="preserve">Each year we help hundreds of </w:t>
      </w:r>
      <w:r>
        <w:rPr>
          <w:rFonts w:asciiTheme="minorHAnsi" w:hAnsiTheme="minorHAnsi" w:cstheme="minorHAnsi"/>
        </w:rPr>
        <w:t xml:space="preserve">veterans with health challenges or other barriers to employment (such as criminal record, housing and finance, long term unemployment etc.) </w:t>
      </w:r>
      <w:r w:rsidRPr="00CE5BA4">
        <w:rPr>
          <w:rFonts w:asciiTheme="minorHAnsi" w:hAnsiTheme="minorHAnsi" w:cstheme="minorHAnsi"/>
        </w:rPr>
        <w:t>to secure a job and thrive in the workplace, wherever they are</w:t>
      </w:r>
      <w:r>
        <w:rPr>
          <w:rFonts w:asciiTheme="minorHAnsi" w:hAnsiTheme="minorHAnsi" w:cstheme="minorHAnsi"/>
        </w:rPr>
        <w:t xml:space="preserve"> based</w:t>
      </w:r>
      <w:r w:rsidRPr="00CE5BA4">
        <w:rPr>
          <w:rFonts w:asciiTheme="minorHAnsi" w:hAnsiTheme="minorHAnsi" w:cstheme="minorHAnsi"/>
        </w:rPr>
        <w:t xml:space="preserve">.  </w:t>
      </w:r>
      <w:r w:rsidRPr="00C24970">
        <w:rPr>
          <w:rFonts w:asciiTheme="minorHAnsi" w:hAnsiTheme="minorHAnsi" w:cstheme="minorHAnsi"/>
        </w:rPr>
        <w:t xml:space="preserve"> </w:t>
      </w:r>
      <w:r w:rsidRPr="00234447">
        <w:rPr>
          <w:rFonts w:asciiTheme="minorHAnsi" w:hAnsiTheme="minorHAnsi" w:cstheme="minorHAnsi"/>
        </w:rPr>
        <w:t xml:space="preserve">Four out of five of the veterans we work with report a mental health condition. Whatever their situation, and whatever they are going through, our employment team </w:t>
      </w:r>
      <w:r>
        <w:rPr>
          <w:rFonts w:asciiTheme="minorHAnsi" w:hAnsiTheme="minorHAnsi" w:cstheme="minorHAnsi"/>
        </w:rPr>
        <w:t>offer an exemplar service to help them overcome any barriers to employment.</w:t>
      </w:r>
    </w:p>
    <w:p w14:paraId="64090C88" w14:textId="77777777" w:rsidR="006B411C" w:rsidRDefault="006B411C" w:rsidP="006B411C">
      <w:pPr>
        <w:rPr>
          <w:rFonts w:asciiTheme="minorHAnsi" w:hAnsiTheme="minorHAnsi" w:cstheme="minorHAnsi"/>
        </w:rPr>
      </w:pPr>
      <w:r w:rsidRPr="00234447">
        <w:rPr>
          <w:rFonts w:asciiTheme="minorHAnsi" w:hAnsiTheme="minorHAnsi" w:cstheme="minorHAnsi"/>
        </w:rPr>
        <w:t xml:space="preserve">Our service is </w:t>
      </w:r>
      <w:r>
        <w:rPr>
          <w:rFonts w:asciiTheme="minorHAnsi" w:hAnsiTheme="minorHAnsi" w:cstheme="minorHAnsi"/>
        </w:rPr>
        <w:t>person</w:t>
      </w:r>
      <w:r w:rsidRPr="00234447">
        <w:rPr>
          <w:rFonts w:asciiTheme="minorHAnsi" w:hAnsiTheme="minorHAnsi" w:cstheme="minorHAnsi"/>
        </w:rPr>
        <w:t xml:space="preserve">-centred and helps </w:t>
      </w:r>
      <w:r>
        <w:rPr>
          <w:rFonts w:asciiTheme="minorHAnsi" w:hAnsiTheme="minorHAnsi" w:cstheme="minorHAnsi"/>
        </w:rPr>
        <w:t>job</w:t>
      </w:r>
      <w:r w:rsidRPr="00234447">
        <w:rPr>
          <w:rFonts w:asciiTheme="minorHAnsi" w:hAnsiTheme="minorHAnsi" w:cstheme="minorHAnsi"/>
        </w:rPr>
        <w:t xml:space="preserve"> seekers of all ages. The people we support move into a diverse range of jobs across many different sectors, from logistics and construction to the charity sector and health care.</w:t>
      </w:r>
      <w:r>
        <w:rPr>
          <w:rFonts w:asciiTheme="minorHAnsi" w:hAnsiTheme="minorHAnsi" w:cstheme="minorHAnsi"/>
        </w:rPr>
        <w:t xml:space="preserve"> </w:t>
      </w:r>
    </w:p>
    <w:p w14:paraId="4A32A329" w14:textId="6D6EFB2B" w:rsidR="006B411C" w:rsidRDefault="006B411C" w:rsidP="006B411C">
      <w:pPr>
        <w:rPr>
          <w:rFonts w:asciiTheme="minorHAnsi" w:hAnsiTheme="minorHAnsi" w:cstheme="minorHAnsi"/>
        </w:rPr>
      </w:pPr>
      <w:r>
        <w:rPr>
          <w:rFonts w:asciiTheme="minorHAnsi" w:hAnsiTheme="minorHAnsi" w:cstheme="minorHAnsi"/>
        </w:rPr>
        <w:t>We are now introducing a new Navigator service to support veterans into meaningful activities to improve their well-being and reduce social isolation, and ultimately support them into employment We are also expanding our employment service to adult families or carers of veterans with health conditions and will be delivering a service tailored to their specific needs from early 2023.</w:t>
      </w:r>
    </w:p>
    <w:p w14:paraId="13AA2900" w14:textId="77777777" w:rsidR="006B411C" w:rsidRPr="00CE5BA4" w:rsidRDefault="006B411C" w:rsidP="006B411C">
      <w:pPr>
        <w:rPr>
          <w:rFonts w:asciiTheme="minorHAnsi" w:hAnsiTheme="minorHAnsi" w:cstheme="minorHAnsi"/>
        </w:rPr>
      </w:pPr>
      <w:r w:rsidRPr="00CE5BA4">
        <w:rPr>
          <w:rFonts w:asciiTheme="minorHAnsi" w:hAnsiTheme="minorHAnsi" w:cstheme="minorHAnsi"/>
        </w:rPr>
        <w:t xml:space="preserve">This is an excellent opportunity to join The Poppy Factory at an exciting period of </w:t>
      </w:r>
      <w:r>
        <w:rPr>
          <w:rFonts w:asciiTheme="minorHAnsi" w:hAnsiTheme="minorHAnsi" w:cstheme="minorHAnsi"/>
        </w:rPr>
        <w:t>growth</w:t>
      </w:r>
      <w:r w:rsidRPr="00CE5BA4">
        <w:rPr>
          <w:rFonts w:asciiTheme="minorHAnsi" w:hAnsiTheme="minorHAnsi" w:cstheme="minorHAnsi"/>
        </w:rPr>
        <w:t xml:space="preserve"> in its activities supporting veterans.  We hope you are inspired to join us in our important work supporting </w:t>
      </w:r>
      <w:r>
        <w:rPr>
          <w:rFonts w:asciiTheme="minorHAnsi" w:hAnsiTheme="minorHAnsi" w:cstheme="minorHAnsi"/>
        </w:rPr>
        <w:t>the military community.</w:t>
      </w:r>
    </w:p>
    <w:p w14:paraId="4207AADF" w14:textId="77777777" w:rsidR="003F5D18" w:rsidRPr="003F5D18" w:rsidRDefault="003F5D18" w:rsidP="003F5D18">
      <w:pPr>
        <w:pBdr>
          <w:bottom w:val="single" w:sz="4" w:space="1" w:color="auto"/>
        </w:pBdr>
        <w:rPr>
          <w:rFonts w:asciiTheme="minorHAnsi" w:hAnsiTheme="minorHAnsi" w:cstheme="minorHAnsi"/>
          <w:b/>
          <w:sz w:val="28"/>
          <w:szCs w:val="28"/>
        </w:rPr>
      </w:pPr>
      <w:r w:rsidRPr="003F5D18">
        <w:rPr>
          <w:rFonts w:asciiTheme="minorHAnsi" w:hAnsiTheme="minorHAnsi" w:cstheme="minorHAnsi"/>
          <w:b/>
          <w:sz w:val="28"/>
          <w:szCs w:val="28"/>
        </w:rPr>
        <w:t>Benefits, terms and conditions</w:t>
      </w:r>
    </w:p>
    <w:p w14:paraId="3B330F51" w14:textId="77777777" w:rsidR="003F5D18" w:rsidRPr="003F5D18" w:rsidRDefault="003F5D18" w:rsidP="003F5D18">
      <w:pPr>
        <w:tabs>
          <w:tab w:val="left" w:pos="2055"/>
        </w:tabs>
        <w:spacing w:line="240" w:lineRule="auto"/>
        <w:rPr>
          <w:rFonts w:asciiTheme="minorHAnsi" w:hAnsiTheme="minorHAnsi" w:cstheme="minorHAnsi"/>
        </w:rPr>
      </w:pPr>
      <w:r w:rsidRPr="003F5D18">
        <w:rPr>
          <w:rFonts w:asciiTheme="minorHAnsi" w:hAnsiTheme="minorHAnsi" w:cstheme="minorHAnsi"/>
        </w:rPr>
        <w:t xml:space="preserve">The Poppy Factory aims to be a model employer and offers competitive terms &amp; conditions of employment and a range of enhanced benefits, as outlined below: </w:t>
      </w:r>
    </w:p>
    <w:p w14:paraId="30DF7C41" w14:textId="77777777" w:rsidR="003F5D18" w:rsidRPr="003F5D18" w:rsidRDefault="003F5D18" w:rsidP="003F5D18">
      <w:pPr>
        <w:tabs>
          <w:tab w:val="left" w:pos="2055"/>
        </w:tabs>
        <w:spacing w:line="240" w:lineRule="auto"/>
        <w:rPr>
          <w:rFonts w:asciiTheme="minorHAnsi" w:hAnsiTheme="minorHAnsi" w:cstheme="minorHAnsi"/>
        </w:rPr>
      </w:pPr>
      <w:r w:rsidRPr="003F5D18">
        <w:rPr>
          <w:rFonts w:asciiTheme="minorHAnsi" w:hAnsiTheme="minorHAnsi" w:cstheme="minorHAnsi"/>
          <w:b/>
        </w:rPr>
        <w:t>Salary:</w:t>
      </w:r>
      <w:r w:rsidRPr="003F5D18">
        <w:rPr>
          <w:rFonts w:asciiTheme="minorHAnsi" w:hAnsiTheme="minorHAnsi" w:cstheme="minorHAnsi"/>
        </w:rPr>
        <w:t xml:space="preserve">  All our salaries are benchmarked based on the requirements of the job description and comparable roles in the charity sector.   Salaries are subject to annual review.</w:t>
      </w:r>
    </w:p>
    <w:p w14:paraId="08AE9DB0" w14:textId="7FC78AFE" w:rsidR="003F5D18" w:rsidRPr="003F5D18" w:rsidRDefault="003F5D18" w:rsidP="003F5D18">
      <w:pPr>
        <w:tabs>
          <w:tab w:val="left" w:pos="2055"/>
        </w:tabs>
        <w:spacing w:line="240" w:lineRule="auto"/>
        <w:rPr>
          <w:rFonts w:asciiTheme="minorHAnsi" w:hAnsiTheme="minorHAnsi" w:cstheme="minorHAnsi"/>
        </w:rPr>
      </w:pPr>
      <w:r w:rsidRPr="003F5D18">
        <w:rPr>
          <w:rFonts w:asciiTheme="minorHAnsi" w:hAnsiTheme="minorHAnsi" w:cstheme="minorHAnsi"/>
          <w:b/>
        </w:rPr>
        <w:t>Hours of Work:</w:t>
      </w:r>
      <w:r w:rsidRPr="003F5D18">
        <w:rPr>
          <w:rFonts w:asciiTheme="minorHAnsi" w:hAnsiTheme="minorHAnsi" w:cstheme="minorHAnsi"/>
        </w:rPr>
        <w:t xml:space="preserve">  </w:t>
      </w:r>
      <w:r w:rsidR="00437583">
        <w:rPr>
          <w:rFonts w:asciiTheme="minorHAnsi" w:hAnsiTheme="minorHAnsi" w:cstheme="minorHAnsi"/>
        </w:rPr>
        <w:t>The post is for two years fixed term,</w:t>
      </w:r>
      <w:r w:rsidRPr="003F5D18">
        <w:rPr>
          <w:rFonts w:asciiTheme="minorHAnsi" w:hAnsiTheme="minorHAnsi" w:cstheme="minorHAnsi"/>
        </w:rPr>
        <w:t xml:space="preserve"> 37.5 hours a week, Monday to Friday.   </w:t>
      </w:r>
    </w:p>
    <w:p w14:paraId="2DE414C6" w14:textId="0373C142" w:rsidR="003F5D18" w:rsidRPr="003F5D18" w:rsidRDefault="003F5D18" w:rsidP="003F5D18">
      <w:pPr>
        <w:tabs>
          <w:tab w:val="left" w:pos="2055"/>
        </w:tabs>
        <w:spacing w:line="240" w:lineRule="auto"/>
        <w:rPr>
          <w:rFonts w:asciiTheme="minorHAnsi" w:hAnsiTheme="minorHAnsi" w:cstheme="minorHAnsi"/>
        </w:rPr>
      </w:pPr>
      <w:r w:rsidRPr="003F5D18">
        <w:rPr>
          <w:rFonts w:asciiTheme="minorHAnsi" w:hAnsiTheme="minorHAnsi" w:cstheme="minorHAnsi"/>
          <w:b/>
        </w:rPr>
        <w:lastRenderedPageBreak/>
        <w:t>Location:</w:t>
      </w:r>
      <w:r w:rsidRPr="003F5D18">
        <w:rPr>
          <w:rFonts w:asciiTheme="minorHAnsi" w:hAnsiTheme="minorHAnsi" w:cstheme="minorHAnsi"/>
        </w:rPr>
        <w:t xml:space="preserve">    </w:t>
      </w:r>
      <w:r w:rsidR="00214943">
        <w:rPr>
          <w:rFonts w:asciiTheme="minorHAnsi" w:hAnsiTheme="minorHAnsi" w:cstheme="minorHAnsi"/>
        </w:rPr>
        <w:t>Home based</w:t>
      </w:r>
    </w:p>
    <w:p w14:paraId="21FDAD60" w14:textId="77777777" w:rsidR="003F5D18" w:rsidRPr="003F5D18" w:rsidRDefault="003F5D18" w:rsidP="003F5D18">
      <w:pPr>
        <w:tabs>
          <w:tab w:val="left" w:pos="2055"/>
        </w:tabs>
        <w:spacing w:line="240" w:lineRule="auto"/>
        <w:rPr>
          <w:rFonts w:asciiTheme="minorHAnsi" w:hAnsiTheme="minorHAnsi" w:cstheme="minorHAnsi"/>
        </w:rPr>
      </w:pPr>
      <w:r w:rsidRPr="003F5D18">
        <w:rPr>
          <w:rFonts w:asciiTheme="minorHAnsi" w:hAnsiTheme="minorHAnsi" w:cstheme="minorHAnsi"/>
          <w:b/>
        </w:rPr>
        <w:t>Contract:</w:t>
      </w:r>
      <w:r w:rsidRPr="003F5D18">
        <w:rPr>
          <w:rFonts w:asciiTheme="minorHAnsi" w:hAnsiTheme="minorHAnsi" w:cstheme="minorHAnsi"/>
        </w:rPr>
        <w:t xml:space="preserve">   unless advertisement states otherwise all posts are offered on a permanent contract (subject to completion of a six-month probationary period).</w:t>
      </w:r>
    </w:p>
    <w:p w14:paraId="1BF0ED41" w14:textId="234D1A09" w:rsidR="003F5D18" w:rsidRPr="003F5D18" w:rsidRDefault="003F5D18" w:rsidP="003F5D18">
      <w:pPr>
        <w:tabs>
          <w:tab w:val="left" w:pos="2055"/>
        </w:tabs>
        <w:spacing w:line="240" w:lineRule="auto"/>
        <w:rPr>
          <w:rFonts w:asciiTheme="minorHAnsi" w:hAnsiTheme="minorHAnsi" w:cstheme="minorHAnsi"/>
        </w:rPr>
      </w:pPr>
      <w:r w:rsidRPr="003F5D18">
        <w:rPr>
          <w:rFonts w:asciiTheme="minorHAnsi" w:hAnsiTheme="minorHAnsi" w:cstheme="minorHAnsi"/>
          <w:b/>
        </w:rPr>
        <w:t>Pension:</w:t>
      </w:r>
      <w:r w:rsidRPr="003F5D18">
        <w:rPr>
          <w:rFonts w:asciiTheme="minorHAnsi" w:hAnsiTheme="minorHAnsi" w:cstheme="minorHAnsi"/>
        </w:rPr>
        <w:t xml:space="preserve">  on completion of three months service staff will be auto-enrolled into the Poppy Factory occupational pension scheme offered by </w:t>
      </w:r>
      <w:r w:rsidR="00427A04">
        <w:rPr>
          <w:rFonts w:asciiTheme="minorHAnsi" w:hAnsiTheme="minorHAnsi" w:cstheme="minorHAnsi"/>
        </w:rPr>
        <w:t>Aviva</w:t>
      </w:r>
      <w:r w:rsidRPr="003F5D18">
        <w:rPr>
          <w:rFonts w:asciiTheme="minorHAnsi" w:hAnsiTheme="minorHAnsi" w:cstheme="minorHAnsi"/>
        </w:rPr>
        <w:t xml:space="preserve">.  Contribution rates on auto-enrolment are 2.67% employee and 5.33% employer (via salary sacrifice).  Staff may choose to increase their contribution rate.  The Poppy Factory will contribute double the rate, up to a maximum of 10% employer contribution (increasing to 14% after completion of 5 years’ service).  </w:t>
      </w:r>
    </w:p>
    <w:p w14:paraId="04CAA4FE" w14:textId="77777777" w:rsidR="003F5D18" w:rsidRPr="003F5D18" w:rsidRDefault="003F5D18" w:rsidP="003F5D18">
      <w:pPr>
        <w:tabs>
          <w:tab w:val="left" w:pos="2055"/>
        </w:tabs>
        <w:spacing w:line="240" w:lineRule="auto"/>
        <w:rPr>
          <w:rFonts w:asciiTheme="minorHAnsi" w:hAnsiTheme="minorHAnsi" w:cstheme="minorHAnsi"/>
        </w:rPr>
      </w:pPr>
      <w:r w:rsidRPr="003F5D18">
        <w:rPr>
          <w:rFonts w:asciiTheme="minorHAnsi" w:hAnsiTheme="minorHAnsi" w:cstheme="minorHAnsi"/>
          <w:b/>
        </w:rPr>
        <w:t>Annual Leave:</w:t>
      </w:r>
      <w:r w:rsidRPr="003F5D18">
        <w:rPr>
          <w:rFonts w:asciiTheme="minorHAnsi" w:hAnsiTheme="minorHAnsi" w:cstheme="minorHAnsi"/>
        </w:rPr>
        <w:t xml:space="preserve">  Full time staff entitlement is 27 days per year (including 3 days’ Christmas closure) with 1 day’s additional leave on completion of 3, 4, 5 and 9 years’ service (i.e. to a maximum of 31 days) plus 1 day in lieu of Armistice Day plus public holidays.</w:t>
      </w:r>
    </w:p>
    <w:p w14:paraId="6D285799" w14:textId="77777777" w:rsidR="003F5D18" w:rsidRPr="003F5D18" w:rsidRDefault="003F5D18" w:rsidP="003F5D18">
      <w:pPr>
        <w:tabs>
          <w:tab w:val="left" w:pos="2055"/>
        </w:tabs>
        <w:spacing w:line="240" w:lineRule="auto"/>
        <w:rPr>
          <w:rFonts w:asciiTheme="minorHAnsi" w:hAnsiTheme="minorHAnsi" w:cstheme="minorHAnsi"/>
        </w:rPr>
      </w:pPr>
      <w:r w:rsidRPr="003F5D18">
        <w:rPr>
          <w:rFonts w:asciiTheme="minorHAnsi" w:hAnsiTheme="minorHAnsi" w:cstheme="minorHAnsi"/>
          <w:b/>
        </w:rPr>
        <w:t>Reservists Leave:</w:t>
      </w:r>
      <w:r w:rsidRPr="003F5D18">
        <w:rPr>
          <w:rFonts w:asciiTheme="minorHAnsi" w:hAnsiTheme="minorHAnsi" w:cstheme="minorHAnsi"/>
        </w:rPr>
        <w:t xml:space="preserve">  Staff who are members of the Reserve services are entitled to two weeks’ paid leave to support their reservist activities.</w:t>
      </w:r>
    </w:p>
    <w:p w14:paraId="3FB572AE" w14:textId="77777777" w:rsidR="003F5D18" w:rsidRPr="003F5D18" w:rsidRDefault="003F5D18" w:rsidP="003F5D18">
      <w:pPr>
        <w:tabs>
          <w:tab w:val="left" w:pos="2055"/>
        </w:tabs>
        <w:spacing w:line="240" w:lineRule="auto"/>
        <w:rPr>
          <w:rFonts w:asciiTheme="minorHAnsi" w:hAnsiTheme="minorHAnsi" w:cstheme="minorHAnsi"/>
        </w:rPr>
      </w:pPr>
      <w:r w:rsidRPr="003F5D18">
        <w:rPr>
          <w:rFonts w:asciiTheme="minorHAnsi" w:hAnsiTheme="minorHAnsi" w:cstheme="minorHAnsi"/>
          <w:b/>
        </w:rPr>
        <w:t>Life Cover:</w:t>
      </w:r>
      <w:r w:rsidRPr="003F5D18">
        <w:rPr>
          <w:rFonts w:asciiTheme="minorHAnsi" w:hAnsiTheme="minorHAnsi" w:cstheme="minorHAnsi"/>
        </w:rPr>
        <w:t xml:space="preserve">  Life insurance cover of 3x annual salary. </w:t>
      </w:r>
    </w:p>
    <w:p w14:paraId="2EFD5ED8" w14:textId="77777777" w:rsidR="003F5D18" w:rsidRPr="003F5D18" w:rsidRDefault="003F5D18" w:rsidP="003F5D18">
      <w:pPr>
        <w:tabs>
          <w:tab w:val="left" w:pos="2055"/>
        </w:tabs>
        <w:spacing w:line="240" w:lineRule="auto"/>
        <w:rPr>
          <w:rFonts w:asciiTheme="minorHAnsi" w:hAnsiTheme="minorHAnsi" w:cstheme="minorHAnsi"/>
        </w:rPr>
      </w:pPr>
      <w:r w:rsidRPr="003F5D18">
        <w:rPr>
          <w:rFonts w:asciiTheme="minorHAnsi" w:hAnsiTheme="minorHAnsi" w:cstheme="minorHAnsi"/>
          <w:b/>
        </w:rPr>
        <w:t>Employee Assistance Programme</w:t>
      </w:r>
      <w:r w:rsidRPr="003F5D18">
        <w:rPr>
          <w:rFonts w:asciiTheme="minorHAnsi" w:hAnsiTheme="minorHAnsi" w:cstheme="minorHAnsi"/>
        </w:rPr>
        <w:t>:  24 hour/365 days confidential service offering a wide range of advice and support.</w:t>
      </w:r>
    </w:p>
    <w:p w14:paraId="492C51F2" w14:textId="77777777" w:rsidR="003F5D18" w:rsidRPr="003F5D18" w:rsidRDefault="003F5D18" w:rsidP="003F5D18">
      <w:pPr>
        <w:tabs>
          <w:tab w:val="left" w:pos="2055"/>
        </w:tabs>
        <w:spacing w:line="240" w:lineRule="auto"/>
        <w:rPr>
          <w:rFonts w:asciiTheme="minorHAnsi" w:hAnsiTheme="minorHAnsi" w:cstheme="minorHAnsi"/>
        </w:rPr>
      </w:pPr>
      <w:r w:rsidRPr="003F5D18">
        <w:rPr>
          <w:rFonts w:asciiTheme="minorHAnsi" w:hAnsiTheme="minorHAnsi" w:cstheme="minorHAnsi"/>
          <w:b/>
        </w:rPr>
        <w:t>Family Friendly:</w:t>
      </w:r>
      <w:r w:rsidRPr="003F5D18">
        <w:rPr>
          <w:rFonts w:asciiTheme="minorHAnsi" w:hAnsiTheme="minorHAnsi" w:cstheme="minorHAnsi"/>
        </w:rPr>
        <w:t xml:space="preserve">   Enhanced parental benefits (subject to meeting statutory requirements).</w:t>
      </w:r>
    </w:p>
    <w:p w14:paraId="445083B6" w14:textId="060369F2" w:rsidR="003F5D18" w:rsidRPr="003F5D18" w:rsidRDefault="003F5D18" w:rsidP="003F5D18">
      <w:pPr>
        <w:tabs>
          <w:tab w:val="left" w:pos="2055"/>
        </w:tabs>
        <w:spacing w:line="240" w:lineRule="auto"/>
        <w:rPr>
          <w:rFonts w:asciiTheme="minorHAnsi" w:hAnsiTheme="minorHAnsi" w:cstheme="minorHAnsi"/>
        </w:rPr>
      </w:pPr>
      <w:r w:rsidRPr="003F5D18">
        <w:rPr>
          <w:rFonts w:asciiTheme="minorHAnsi" w:hAnsiTheme="minorHAnsi" w:cstheme="minorHAnsi"/>
          <w:b/>
        </w:rPr>
        <w:t>My Work/Life Benefits:</w:t>
      </w:r>
      <w:r w:rsidRPr="003F5D18">
        <w:rPr>
          <w:rFonts w:asciiTheme="minorHAnsi" w:hAnsiTheme="minorHAnsi" w:cstheme="minorHAnsi"/>
        </w:rPr>
        <w:t xml:space="preserve">  cycle to work scheme, and access to our benefits portal offering a wide range of discount vouchers and promotions for high street shopping, restaurants, experiences and days out.</w:t>
      </w:r>
    </w:p>
    <w:p w14:paraId="66C8EF92" w14:textId="77777777" w:rsidR="001A4B18" w:rsidRPr="00CE5BA4" w:rsidRDefault="001A4B18" w:rsidP="002D7760">
      <w:pPr>
        <w:tabs>
          <w:tab w:val="left" w:pos="2055"/>
        </w:tabs>
        <w:spacing w:line="240" w:lineRule="auto"/>
        <w:rPr>
          <w:rFonts w:asciiTheme="minorHAnsi" w:hAnsiTheme="minorHAnsi" w:cstheme="minorHAnsi"/>
        </w:rPr>
      </w:pPr>
    </w:p>
    <w:sectPr w:rsidR="001A4B18" w:rsidRPr="00CE5BA4" w:rsidSect="007D0E9B">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6D145" w14:textId="77777777" w:rsidR="004611D5" w:rsidRDefault="004611D5" w:rsidP="00874561">
      <w:pPr>
        <w:spacing w:after="0" w:line="240" w:lineRule="auto"/>
      </w:pPr>
      <w:r>
        <w:separator/>
      </w:r>
    </w:p>
  </w:endnote>
  <w:endnote w:type="continuationSeparator" w:id="0">
    <w:p w14:paraId="22E61588" w14:textId="77777777" w:rsidR="004611D5" w:rsidRDefault="004611D5" w:rsidP="0087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5AC17" w14:textId="77777777" w:rsidR="004611D5" w:rsidRDefault="004611D5" w:rsidP="00874561">
      <w:pPr>
        <w:spacing w:after="0" w:line="240" w:lineRule="auto"/>
      </w:pPr>
      <w:r>
        <w:separator/>
      </w:r>
    </w:p>
  </w:footnote>
  <w:footnote w:type="continuationSeparator" w:id="0">
    <w:p w14:paraId="03BB8A01" w14:textId="77777777" w:rsidR="004611D5" w:rsidRDefault="004611D5" w:rsidP="00874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7E05" w14:textId="77777777" w:rsidR="00874561" w:rsidRDefault="00874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63B3"/>
    <w:multiLevelType w:val="hybridMultilevel"/>
    <w:tmpl w:val="2E1A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44D79"/>
    <w:multiLevelType w:val="hybridMultilevel"/>
    <w:tmpl w:val="AC20C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303D7"/>
    <w:multiLevelType w:val="hybridMultilevel"/>
    <w:tmpl w:val="DD2A18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036211"/>
    <w:multiLevelType w:val="hybridMultilevel"/>
    <w:tmpl w:val="0164D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14D9A"/>
    <w:multiLevelType w:val="hybridMultilevel"/>
    <w:tmpl w:val="8E6E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C28C8"/>
    <w:multiLevelType w:val="hybridMultilevel"/>
    <w:tmpl w:val="3092A29C"/>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65C46"/>
    <w:multiLevelType w:val="hybridMultilevel"/>
    <w:tmpl w:val="801E601E"/>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4A6367"/>
    <w:multiLevelType w:val="hybridMultilevel"/>
    <w:tmpl w:val="54B64D1A"/>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AC7075"/>
    <w:multiLevelType w:val="hybridMultilevel"/>
    <w:tmpl w:val="01126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163ED7"/>
    <w:multiLevelType w:val="hybridMultilevel"/>
    <w:tmpl w:val="FA868C60"/>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901E79"/>
    <w:multiLevelType w:val="hybridMultilevel"/>
    <w:tmpl w:val="7666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E3687"/>
    <w:multiLevelType w:val="hybridMultilevel"/>
    <w:tmpl w:val="1C765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575773"/>
    <w:multiLevelType w:val="hybridMultilevel"/>
    <w:tmpl w:val="637E5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44020"/>
    <w:multiLevelType w:val="hybridMultilevel"/>
    <w:tmpl w:val="22AC8F00"/>
    <w:lvl w:ilvl="0" w:tplc="B8E6DDBC">
      <w:numFmt w:val="bullet"/>
      <w:lvlText w:val="-"/>
      <w:lvlJc w:val="left"/>
      <w:pPr>
        <w:ind w:left="720" w:hanging="72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EF5399"/>
    <w:multiLevelType w:val="hybridMultilevel"/>
    <w:tmpl w:val="CDBA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D668EC"/>
    <w:multiLevelType w:val="hybridMultilevel"/>
    <w:tmpl w:val="F8324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3F7E0B"/>
    <w:multiLevelType w:val="hybridMultilevel"/>
    <w:tmpl w:val="A054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DC08FA"/>
    <w:multiLevelType w:val="hybridMultilevel"/>
    <w:tmpl w:val="27CC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DD403F"/>
    <w:multiLevelType w:val="hybridMultilevel"/>
    <w:tmpl w:val="064C0972"/>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A94173"/>
    <w:multiLevelType w:val="hybridMultilevel"/>
    <w:tmpl w:val="187CB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F41DD"/>
    <w:multiLevelType w:val="hybridMultilevel"/>
    <w:tmpl w:val="D5909F22"/>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384875"/>
    <w:multiLevelType w:val="hybridMultilevel"/>
    <w:tmpl w:val="D1D0C8E6"/>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6A318D"/>
    <w:multiLevelType w:val="hybridMultilevel"/>
    <w:tmpl w:val="748CA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6983644">
    <w:abstractNumId w:val="3"/>
  </w:num>
  <w:num w:numId="2" w16cid:durableId="1115445152">
    <w:abstractNumId w:val="5"/>
  </w:num>
  <w:num w:numId="3" w16cid:durableId="1719433528">
    <w:abstractNumId w:val="18"/>
  </w:num>
  <w:num w:numId="4" w16cid:durableId="399208948">
    <w:abstractNumId w:val="7"/>
  </w:num>
  <w:num w:numId="5" w16cid:durableId="267155764">
    <w:abstractNumId w:val="6"/>
  </w:num>
  <w:num w:numId="6" w16cid:durableId="1526677380">
    <w:abstractNumId w:val="21"/>
  </w:num>
  <w:num w:numId="7" w16cid:durableId="948510413">
    <w:abstractNumId w:val="9"/>
  </w:num>
  <w:num w:numId="8" w16cid:durableId="1876234389">
    <w:abstractNumId w:val="20"/>
  </w:num>
  <w:num w:numId="9" w16cid:durableId="2131899747">
    <w:abstractNumId w:val="13"/>
  </w:num>
  <w:num w:numId="10" w16cid:durableId="1573348476">
    <w:abstractNumId w:val="2"/>
  </w:num>
  <w:num w:numId="11" w16cid:durableId="1954168427">
    <w:abstractNumId w:val="22"/>
  </w:num>
  <w:num w:numId="12" w16cid:durableId="814762570">
    <w:abstractNumId w:val="11"/>
  </w:num>
  <w:num w:numId="13" w16cid:durableId="841506975">
    <w:abstractNumId w:val="14"/>
  </w:num>
  <w:num w:numId="14" w16cid:durableId="79067252">
    <w:abstractNumId w:val="17"/>
  </w:num>
  <w:num w:numId="15" w16cid:durableId="194974085">
    <w:abstractNumId w:val="19"/>
  </w:num>
  <w:num w:numId="16" w16cid:durableId="248584719">
    <w:abstractNumId w:val="1"/>
  </w:num>
  <w:num w:numId="17" w16cid:durableId="726806334">
    <w:abstractNumId w:val="15"/>
  </w:num>
  <w:num w:numId="18" w16cid:durableId="1012952422">
    <w:abstractNumId w:val="4"/>
  </w:num>
  <w:num w:numId="19" w16cid:durableId="20789675">
    <w:abstractNumId w:val="0"/>
  </w:num>
  <w:num w:numId="20" w16cid:durableId="2036344222">
    <w:abstractNumId w:val="12"/>
  </w:num>
  <w:num w:numId="21" w16cid:durableId="838814670">
    <w:abstractNumId w:val="8"/>
  </w:num>
  <w:num w:numId="22" w16cid:durableId="619609206">
    <w:abstractNumId w:val="10"/>
  </w:num>
  <w:num w:numId="23" w16cid:durableId="19076405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2B8"/>
    <w:rsid w:val="0000046C"/>
    <w:rsid w:val="00001A9E"/>
    <w:rsid w:val="00027966"/>
    <w:rsid w:val="0003491C"/>
    <w:rsid w:val="00042C50"/>
    <w:rsid w:val="00047852"/>
    <w:rsid w:val="000502BB"/>
    <w:rsid w:val="000527AF"/>
    <w:rsid w:val="000647ED"/>
    <w:rsid w:val="000A3B86"/>
    <w:rsid w:val="000C54E1"/>
    <w:rsid w:val="000C6801"/>
    <w:rsid w:val="000E63B5"/>
    <w:rsid w:val="000F0C63"/>
    <w:rsid w:val="00111FBD"/>
    <w:rsid w:val="00112A48"/>
    <w:rsid w:val="00116790"/>
    <w:rsid w:val="00126030"/>
    <w:rsid w:val="00131DCB"/>
    <w:rsid w:val="00135255"/>
    <w:rsid w:val="001559C3"/>
    <w:rsid w:val="0018202B"/>
    <w:rsid w:val="001A03B3"/>
    <w:rsid w:val="001A2F75"/>
    <w:rsid w:val="001A4B18"/>
    <w:rsid w:val="001A66F5"/>
    <w:rsid w:val="001B11F2"/>
    <w:rsid w:val="001C1260"/>
    <w:rsid w:val="001D7683"/>
    <w:rsid w:val="001E1EEC"/>
    <w:rsid w:val="001F76EB"/>
    <w:rsid w:val="00214943"/>
    <w:rsid w:val="00224690"/>
    <w:rsid w:val="00262B5D"/>
    <w:rsid w:val="00265C31"/>
    <w:rsid w:val="00274077"/>
    <w:rsid w:val="00280865"/>
    <w:rsid w:val="00284AB8"/>
    <w:rsid w:val="002932F9"/>
    <w:rsid w:val="002947D9"/>
    <w:rsid w:val="002B0843"/>
    <w:rsid w:val="002D2CCC"/>
    <w:rsid w:val="002D7760"/>
    <w:rsid w:val="002E0317"/>
    <w:rsid w:val="002E4D20"/>
    <w:rsid w:val="002F0170"/>
    <w:rsid w:val="00307D27"/>
    <w:rsid w:val="00327A4A"/>
    <w:rsid w:val="003464E6"/>
    <w:rsid w:val="003519C3"/>
    <w:rsid w:val="00353515"/>
    <w:rsid w:val="0035550F"/>
    <w:rsid w:val="00377F5B"/>
    <w:rsid w:val="003827FC"/>
    <w:rsid w:val="00392BF8"/>
    <w:rsid w:val="00397CC2"/>
    <w:rsid w:val="003A3F1F"/>
    <w:rsid w:val="003A5CFC"/>
    <w:rsid w:val="003A7EE1"/>
    <w:rsid w:val="003B3BF9"/>
    <w:rsid w:val="003C4229"/>
    <w:rsid w:val="003D44C2"/>
    <w:rsid w:val="003F4600"/>
    <w:rsid w:val="003F5D18"/>
    <w:rsid w:val="00420D16"/>
    <w:rsid w:val="00426F93"/>
    <w:rsid w:val="00427A04"/>
    <w:rsid w:val="00437583"/>
    <w:rsid w:val="00446385"/>
    <w:rsid w:val="004611D5"/>
    <w:rsid w:val="00491398"/>
    <w:rsid w:val="004A1B9B"/>
    <w:rsid w:val="004B0F80"/>
    <w:rsid w:val="004B4282"/>
    <w:rsid w:val="004B7330"/>
    <w:rsid w:val="004C23E4"/>
    <w:rsid w:val="004C3334"/>
    <w:rsid w:val="004C3ABF"/>
    <w:rsid w:val="004C5A88"/>
    <w:rsid w:val="004C5AC2"/>
    <w:rsid w:val="004D3A6B"/>
    <w:rsid w:val="004E1BB4"/>
    <w:rsid w:val="004E1D27"/>
    <w:rsid w:val="004F03BD"/>
    <w:rsid w:val="0052278A"/>
    <w:rsid w:val="00522C36"/>
    <w:rsid w:val="0052570F"/>
    <w:rsid w:val="005466C6"/>
    <w:rsid w:val="00582D85"/>
    <w:rsid w:val="0058583F"/>
    <w:rsid w:val="005B21B1"/>
    <w:rsid w:val="005B4992"/>
    <w:rsid w:val="005B4A6E"/>
    <w:rsid w:val="005D5BFE"/>
    <w:rsid w:val="005F3923"/>
    <w:rsid w:val="005F70EC"/>
    <w:rsid w:val="00611922"/>
    <w:rsid w:val="00675029"/>
    <w:rsid w:val="00696F4D"/>
    <w:rsid w:val="006B411C"/>
    <w:rsid w:val="006D6F68"/>
    <w:rsid w:val="006D7A52"/>
    <w:rsid w:val="006F6028"/>
    <w:rsid w:val="00711966"/>
    <w:rsid w:val="00716702"/>
    <w:rsid w:val="007419DE"/>
    <w:rsid w:val="00747138"/>
    <w:rsid w:val="00756911"/>
    <w:rsid w:val="00757EFC"/>
    <w:rsid w:val="007602B8"/>
    <w:rsid w:val="00770B7C"/>
    <w:rsid w:val="007927BC"/>
    <w:rsid w:val="007B4883"/>
    <w:rsid w:val="007B7338"/>
    <w:rsid w:val="007C2647"/>
    <w:rsid w:val="007C319E"/>
    <w:rsid w:val="007D0E9B"/>
    <w:rsid w:val="007D1DCB"/>
    <w:rsid w:val="007E7850"/>
    <w:rsid w:val="0080711F"/>
    <w:rsid w:val="00811ADB"/>
    <w:rsid w:val="00811E44"/>
    <w:rsid w:val="00844EE5"/>
    <w:rsid w:val="00850CC9"/>
    <w:rsid w:val="00873A21"/>
    <w:rsid w:val="00874561"/>
    <w:rsid w:val="00883FB1"/>
    <w:rsid w:val="00896E82"/>
    <w:rsid w:val="008A150E"/>
    <w:rsid w:val="008A51C5"/>
    <w:rsid w:val="008C0FAF"/>
    <w:rsid w:val="008C46E6"/>
    <w:rsid w:val="008D5879"/>
    <w:rsid w:val="008E2798"/>
    <w:rsid w:val="008E71C1"/>
    <w:rsid w:val="008F2DE8"/>
    <w:rsid w:val="00917AFF"/>
    <w:rsid w:val="00936A74"/>
    <w:rsid w:val="00954CDF"/>
    <w:rsid w:val="009600DB"/>
    <w:rsid w:val="00960E0B"/>
    <w:rsid w:val="00980946"/>
    <w:rsid w:val="009853E6"/>
    <w:rsid w:val="009A5C3D"/>
    <w:rsid w:val="009C27CD"/>
    <w:rsid w:val="009E5CE7"/>
    <w:rsid w:val="00A0151A"/>
    <w:rsid w:val="00A04B82"/>
    <w:rsid w:val="00A0733D"/>
    <w:rsid w:val="00A10CBE"/>
    <w:rsid w:val="00A138D6"/>
    <w:rsid w:val="00A14206"/>
    <w:rsid w:val="00A160EC"/>
    <w:rsid w:val="00A24134"/>
    <w:rsid w:val="00A2636E"/>
    <w:rsid w:val="00A3080B"/>
    <w:rsid w:val="00A30C37"/>
    <w:rsid w:val="00A463C0"/>
    <w:rsid w:val="00A55DCD"/>
    <w:rsid w:val="00A624F3"/>
    <w:rsid w:val="00A64EBA"/>
    <w:rsid w:val="00A705B6"/>
    <w:rsid w:val="00A7166C"/>
    <w:rsid w:val="00A8291D"/>
    <w:rsid w:val="00A877D7"/>
    <w:rsid w:val="00A87871"/>
    <w:rsid w:val="00AC6253"/>
    <w:rsid w:val="00AD194B"/>
    <w:rsid w:val="00AF24F1"/>
    <w:rsid w:val="00AF2B5D"/>
    <w:rsid w:val="00B057D4"/>
    <w:rsid w:val="00B168D4"/>
    <w:rsid w:val="00B23CBD"/>
    <w:rsid w:val="00B312E0"/>
    <w:rsid w:val="00B31C98"/>
    <w:rsid w:val="00B347F9"/>
    <w:rsid w:val="00B455C2"/>
    <w:rsid w:val="00B55BEB"/>
    <w:rsid w:val="00B621FB"/>
    <w:rsid w:val="00B760C6"/>
    <w:rsid w:val="00B77591"/>
    <w:rsid w:val="00B9631E"/>
    <w:rsid w:val="00B975F7"/>
    <w:rsid w:val="00BB2F4F"/>
    <w:rsid w:val="00BB5EBF"/>
    <w:rsid w:val="00BD1D0A"/>
    <w:rsid w:val="00BF30F9"/>
    <w:rsid w:val="00C01F7C"/>
    <w:rsid w:val="00C2372F"/>
    <w:rsid w:val="00C24970"/>
    <w:rsid w:val="00C24A10"/>
    <w:rsid w:val="00C65499"/>
    <w:rsid w:val="00C669AE"/>
    <w:rsid w:val="00C719EE"/>
    <w:rsid w:val="00C73103"/>
    <w:rsid w:val="00CB070A"/>
    <w:rsid w:val="00CE5BA4"/>
    <w:rsid w:val="00D171D1"/>
    <w:rsid w:val="00D25F5A"/>
    <w:rsid w:val="00D26D34"/>
    <w:rsid w:val="00D31033"/>
    <w:rsid w:val="00D35EB0"/>
    <w:rsid w:val="00D408DD"/>
    <w:rsid w:val="00D43F25"/>
    <w:rsid w:val="00D55B1D"/>
    <w:rsid w:val="00D75A1E"/>
    <w:rsid w:val="00D77B43"/>
    <w:rsid w:val="00D81384"/>
    <w:rsid w:val="00D96494"/>
    <w:rsid w:val="00DA7A45"/>
    <w:rsid w:val="00DA7B55"/>
    <w:rsid w:val="00DB0B6B"/>
    <w:rsid w:val="00DB1BD2"/>
    <w:rsid w:val="00DD22F3"/>
    <w:rsid w:val="00DD6F11"/>
    <w:rsid w:val="00DF62FE"/>
    <w:rsid w:val="00E04614"/>
    <w:rsid w:val="00E1691B"/>
    <w:rsid w:val="00E20042"/>
    <w:rsid w:val="00E234E4"/>
    <w:rsid w:val="00E343DC"/>
    <w:rsid w:val="00E40F44"/>
    <w:rsid w:val="00E45BCD"/>
    <w:rsid w:val="00E559F0"/>
    <w:rsid w:val="00E574ED"/>
    <w:rsid w:val="00E65A69"/>
    <w:rsid w:val="00E74322"/>
    <w:rsid w:val="00E765F4"/>
    <w:rsid w:val="00E906F0"/>
    <w:rsid w:val="00EB5CF6"/>
    <w:rsid w:val="00EB685B"/>
    <w:rsid w:val="00EC2CA2"/>
    <w:rsid w:val="00ED200B"/>
    <w:rsid w:val="00F0726B"/>
    <w:rsid w:val="00F1120A"/>
    <w:rsid w:val="00F241F5"/>
    <w:rsid w:val="00F43288"/>
    <w:rsid w:val="00F4464F"/>
    <w:rsid w:val="00F50FE0"/>
    <w:rsid w:val="00F64D93"/>
    <w:rsid w:val="00F660F0"/>
    <w:rsid w:val="00F80EA7"/>
    <w:rsid w:val="00F84577"/>
    <w:rsid w:val="00F904F7"/>
    <w:rsid w:val="00F91EE6"/>
    <w:rsid w:val="00FA25D9"/>
    <w:rsid w:val="00FA4376"/>
    <w:rsid w:val="00FA5AEB"/>
    <w:rsid w:val="00FE6D51"/>
    <w:rsid w:val="00FF35BF"/>
    <w:rsid w:val="00FF56ED"/>
    <w:rsid w:val="00FF6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6411E7"/>
  <w15:docId w15:val="{5C49AF54-F38F-4E4D-B76A-C1E7BA9A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E0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2B8"/>
    <w:pPr>
      <w:ind w:left="720"/>
      <w:contextualSpacing/>
    </w:pPr>
  </w:style>
  <w:style w:type="character" w:styleId="Hyperlink">
    <w:name w:val="Hyperlink"/>
    <w:basedOn w:val="DefaultParagraphFont"/>
    <w:uiPriority w:val="99"/>
    <w:unhideWhenUsed/>
    <w:rsid w:val="00E1691B"/>
    <w:rPr>
      <w:color w:val="0000FF" w:themeColor="hyperlink"/>
      <w:u w:val="single"/>
    </w:rPr>
  </w:style>
  <w:style w:type="paragraph" w:styleId="Header">
    <w:name w:val="header"/>
    <w:basedOn w:val="Normal"/>
    <w:link w:val="HeaderChar"/>
    <w:uiPriority w:val="99"/>
    <w:unhideWhenUsed/>
    <w:rsid w:val="00874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561"/>
    <w:rPr>
      <w:lang w:eastAsia="en-US"/>
    </w:rPr>
  </w:style>
  <w:style w:type="paragraph" w:styleId="Footer">
    <w:name w:val="footer"/>
    <w:basedOn w:val="Normal"/>
    <w:link w:val="FooterChar"/>
    <w:uiPriority w:val="99"/>
    <w:unhideWhenUsed/>
    <w:rsid w:val="00874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561"/>
    <w:rPr>
      <w:lang w:eastAsia="en-US"/>
    </w:rPr>
  </w:style>
  <w:style w:type="paragraph" w:styleId="BalloonText">
    <w:name w:val="Balloon Text"/>
    <w:basedOn w:val="Normal"/>
    <w:link w:val="BalloonTextChar"/>
    <w:uiPriority w:val="99"/>
    <w:semiHidden/>
    <w:unhideWhenUsed/>
    <w:rsid w:val="00874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561"/>
    <w:rPr>
      <w:rFonts w:ascii="Tahoma" w:hAnsi="Tahoma" w:cs="Tahoma"/>
      <w:sz w:val="16"/>
      <w:szCs w:val="16"/>
      <w:lang w:eastAsia="en-US"/>
    </w:rPr>
  </w:style>
  <w:style w:type="character" w:styleId="CommentReference">
    <w:name w:val="annotation reference"/>
    <w:basedOn w:val="DefaultParagraphFont"/>
    <w:uiPriority w:val="99"/>
    <w:semiHidden/>
    <w:unhideWhenUsed/>
    <w:rsid w:val="008E71C1"/>
    <w:rPr>
      <w:sz w:val="16"/>
      <w:szCs w:val="16"/>
    </w:rPr>
  </w:style>
  <w:style w:type="paragraph" w:styleId="CommentText">
    <w:name w:val="annotation text"/>
    <w:basedOn w:val="Normal"/>
    <w:link w:val="CommentTextChar"/>
    <w:uiPriority w:val="99"/>
    <w:unhideWhenUsed/>
    <w:rsid w:val="008E71C1"/>
    <w:pPr>
      <w:spacing w:line="240" w:lineRule="auto"/>
    </w:pPr>
    <w:rPr>
      <w:sz w:val="20"/>
      <w:szCs w:val="20"/>
    </w:rPr>
  </w:style>
  <w:style w:type="character" w:customStyle="1" w:styleId="CommentTextChar">
    <w:name w:val="Comment Text Char"/>
    <w:basedOn w:val="DefaultParagraphFont"/>
    <w:link w:val="CommentText"/>
    <w:uiPriority w:val="99"/>
    <w:rsid w:val="008E71C1"/>
    <w:rPr>
      <w:sz w:val="20"/>
      <w:szCs w:val="20"/>
      <w:lang w:eastAsia="en-US"/>
    </w:rPr>
  </w:style>
  <w:style w:type="paragraph" w:styleId="CommentSubject">
    <w:name w:val="annotation subject"/>
    <w:basedOn w:val="CommentText"/>
    <w:next w:val="CommentText"/>
    <w:link w:val="CommentSubjectChar"/>
    <w:uiPriority w:val="99"/>
    <w:semiHidden/>
    <w:unhideWhenUsed/>
    <w:rsid w:val="008E71C1"/>
    <w:rPr>
      <w:b/>
      <w:bCs/>
    </w:rPr>
  </w:style>
  <w:style w:type="character" w:customStyle="1" w:styleId="CommentSubjectChar">
    <w:name w:val="Comment Subject Char"/>
    <w:basedOn w:val="CommentTextChar"/>
    <w:link w:val="CommentSubject"/>
    <w:uiPriority w:val="99"/>
    <w:semiHidden/>
    <w:rsid w:val="008E71C1"/>
    <w:rPr>
      <w:b/>
      <w:bCs/>
      <w:sz w:val="20"/>
      <w:szCs w:val="20"/>
      <w:lang w:eastAsia="en-US"/>
    </w:rPr>
  </w:style>
  <w:style w:type="paragraph" w:styleId="NoSpacing">
    <w:name w:val="No Spacing"/>
    <w:uiPriority w:val="1"/>
    <w:qFormat/>
    <w:rsid w:val="00CE5BA4"/>
    <w:rPr>
      <w:rFonts w:asciiTheme="minorHAnsi"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711966"/>
    <w:rPr>
      <w:color w:val="605E5C"/>
      <w:shd w:val="clear" w:color="auto" w:fill="E1DFDD"/>
    </w:rPr>
  </w:style>
  <w:style w:type="character" w:styleId="UnresolvedMention">
    <w:name w:val="Unresolved Mention"/>
    <w:basedOn w:val="DefaultParagraphFont"/>
    <w:uiPriority w:val="99"/>
    <w:semiHidden/>
    <w:unhideWhenUsed/>
    <w:rsid w:val="008F2DE8"/>
    <w:rPr>
      <w:color w:val="605E5C"/>
      <w:shd w:val="clear" w:color="auto" w:fill="E1DFDD"/>
    </w:rPr>
  </w:style>
  <w:style w:type="character" w:styleId="FollowedHyperlink">
    <w:name w:val="FollowedHyperlink"/>
    <w:basedOn w:val="DefaultParagraphFont"/>
    <w:uiPriority w:val="99"/>
    <w:semiHidden/>
    <w:unhideWhenUsed/>
    <w:rsid w:val="004C3ABF"/>
    <w:rPr>
      <w:color w:val="800080" w:themeColor="followedHyperlink"/>
      <w:u w:val="single"/>
    </w:rPr>
  </w:style>
  <w:style w:type="paragraph" w:styleId="NormalWeb">
    <w:name w:val="Normal (Web)"/>
    <w:basedOn w:val="Normal"/>
    <w:uiPriority w:val="99"/>
    <w:semiHidden/>
    <w:unhideWhenUsed/>
    <w:rsid w:val="004C3ABF"/>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98094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oppyfactory.peoplehr.net/Pages/JobBoard/Opening.aspx?v=e38c95ff-db0a-4008-9de4-3665bd8bdd57" TargetMode="External"/><Relationship Id="rId4" Type="http://schemas.openxmlformats.org/officeDocument/2006/relationships/settings" Target="settings.xml"/><Relationship Id="rId9" Type="http://schemas.openxmlformats.org/officeDocument/2006/relationships/hyperlink" Target="mailto:jimm@poppyfacto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80439-E5A0-4074-BD13-0946378CC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1742</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Poppy Factory</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Bartlett</dc:creator>
  <cp:lastModifiedBy>Charlotte Dymock</cp:lastModifiedBy>
  <cp:revision>9</cp:revision>
  <dcterms:created xsi:type="dcterms:W3CDTF">2023-10-26T10:29:00Z</dcterms:created>
  <dcterms:modified xsi:type="dcterms:W3CDTF">2023-12-05T14:10:00Z</dcterms:modified>
</cp:coreProperties>
</file>